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B0" w:rsidRPr="009347B0" w:rsidRDefault="009347B0" w:rsidP="009347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347B0">
        <w:rPr>
          <w:rFonts w:ascii="Times New Roman" w:hAnsi="Times New Roman" w:cs="Times New Roman"/>
          <w:b/>
          <w:sz w:val="32"/>
          <w:szCs w:val="28"/>
        </w:rPr>
        <w:t xml:space="preserve">Анализ </w:t>
      </w:r>
      <w:r w:rsidR="00936E95" w:rsidRPr="009347B0">
        <w:rPr>
          <w:rFonts w:ascii="Times New Roman" w:hAnsi="Times New Roman" w:cs="Times New Roman"/>
          <w:b/>
          <w:sz w:val="32"/>
          <w:szCs w:val="28"/>
        </w:rPr>
        <w:t>показателей деятельности Центров «Точка роста»,</w:t>
      </w:r>
    </w:p>
    <w:p w:rsidR="00190274" w:rsidRPr="009347B0" w:rsidRDefault="00936E95" w:rsidP="009347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347B0">
        <w:rPr>
          <w:rFonts w:ascii="Times New Roman" w:hAnsi="Times New Roman" w:cs="Times New Roman"/>
          <w:b/>
          <w:sz w:val="32"/>
          <w:szCs w:val="28"/>
        </w:rPr>
        <w:t xml:space="preserve"> созданных в </w:t>
      </w:r>
      <w:r w:rsidR="009347B0" w:rsidRPr="009347B0">
        <w:rPr>
          <w:rFonts w:ascii="Times New Roman" w:hAnsi="Times New Roman" w:cs="Times New Roman"/>
          <w:b/>
          <w:sz w:val="32"/>
          <w:szCs w:val="28"/>
        </w:rPr>
        <w:t>2022</w:t>
      </w:r>
      <w:r w:rsidR="00CC2AA0" w:rsidRPr="009347B0">
        <w:rPr>
          <w:rFonts w:ascii="Times New Roman" w:hAnsi="Times New Roman" w:cs="Times New Roman"/>
          <w:b/>
          <w:sz w:val="32"/>
          <w:szCs w:val="28"/>
        </w:rPr>
        <w:t>-2024</w:t>
      </w:r>
      <w:r w:rsidRPr="009347B0">
        <w:rPr>
          <w:rFonts w:ascii="Times New Roman" w:hAnsi="Times New Roman" w:cs="Times New Roman"/>
          <w:b/>
          <w:sz w:val="32"/>
          <w:szCs w:val="28"/>
        </w:rPr>
        <w:t xml:space="preserve"> годах</w:t>
      </w:r>
      <w:bookmarkStart w:id="0" w:name="_GoBack"/>
      <w:bookmarkEnd w:id="0"/>
    </w:p>
    <w:p w:rsidR="009347B0" w:rsidRDefault="009347B0" w:rsidP="00934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4747"/>
        <w:gridCol w:w="3907"/>
      </w:tblGrid>
      <w:tr w:rsidR="00CE2FB2" w:rsidTr="00CE2FB2">
        <w:tc>
          <w:tcPr>
            <w:tcW w:w="916" w:type="dxa"/>
          </w:tcPr>
          <w:p w:rsidR="00CE2FB2" w:rsidRDefault="00CE2FB2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47" w:type="dxa"/>
          </w:tcPr>
          <w:p w:rsidR="00CE2FB2" w:rsidRDefault="00CE2FB2" w:rsidP="00936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07" w:type="dxa"/>
          </w:tcPr>
          <w:p w:rsidR="00CE2FB2" w:rsidRDefault="00CE2FB2" w:rsidP="00936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показателя</w:t>
            </w:r>
          </w:p>
        </w:tc>
      </w:tr>
      <w:tr w:rsidR="00CE2FB2" w:rsidTr="00CE2FB2">
        <w:tc>
          <w:tcPr>
            <w:tcW w:w="916" w:type="dxa"/>
          </w:tcPr>
          <w:p w:rsidR="00CE2FB2" w:rsidRDefault="00CE2FB2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54" w:type="dxa"/>
            <w:gridSpan w:val="2"/>
          </w:tcPr>
          <w:p w:rsidR="00CE2FB2" w:rsidRPr="00CE2FB2" w:rsidRDefault="00CE2FB2" w:rsidP="00936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 Центре</w:t>
            </w:r>
          </w:p>
        </w:tc>
      </w:tr>
      <w:tr w:rsidR="00936E95" w:rsidTr="00CE2FB2">
        <w:tc>
          <w:tcPr>
            <w:tcW w:w="916" w:type="dxa"/>
          </w:tcPr>
          <w:p w:rsidR="00936E95" w:rsidRDefault="00CE2FB2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747" w:type="dxa"/>
          </w:tcPr>
          <w:p w:rsidR="00936E95" w:rsidRPr="00CE2FB2" w:rsidRDefault="00936E95" w:rsidP="00CE2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Полное наименование общеобразовательной организации в соответствии с Уставом, на базе которой создан центр образования цифрового и гуманитарного профилей «Точка роста»</w:t>
            </w:r>
          </w:p>
        </w:tc>
        <w:tc>
          <w:tcPr>
            <w:tcW w:w="3907" w:type="dxa"/>
          </w:tcPr>
          <w:p w:rsidR="00936E95" w:rsidRDefault="007001D7" w:rsidP="00700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С.В. Руднева п. Де-Кастри </w:t>
            </w:r>
            <w:proofErr w:type="spellStart"/>
            <w:r w:rsidRPr="00184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Ульчского</w:t>
            </w:r>
            <w:proofErr w:type="spellEnd"/>
            <w:r w:rsidRPr="001845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 района Хабаровского края</w:t>
            </w:r>
          </w:p>
        </w:tc>
      </w:tr>
      <w:tr w:rsidR="00936E95" w:rsidTr="00CE2FB2">
        <w:tc>
          <w:tcPr>
            <w:tcW w:w="916" w:type="dxa"/>
          </w:tcPr>
          <w:p w:rsidR="00936E95" w:rsidRDefault="00CE2FB2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47" w:type="dxa"/>
          </w:tcPr>
          <w:p w:rsidR="00936E95" w:rsidRPr="00CE2FB2" w:rsidRDefault="00936E95" w:rsidP="00CE2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ФИО руководителя общеобразовательной организации с указанием адреса электронной почты и действующего контактного телефона</w:t>
            </w:r>
          </w:p>
        </w:tc>
        <w:tc>
          <w:tcPr>
            <w:tcW w:w="3907" w:type="dxa"/>
          </w:tcPr>
          <w:p w:rsidR="007001D7" w:rsidRDefault="007001D7" w:rsidP="007001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45C1">
              <w:rPr>
                <w:rFonts w:ascii="Times New Roman" w:hAnsi="Times New Roman" w:cs="Times New Roman"/>
                <w:sz w:val="24"/>
                <w:szCs w:val="28"/>
              </w:rPr>
              <w:t>Степанова Татьяна Витальевн</w:t>
            </w:r>
            <w:proofErr w:type="gramStart"/>
            <w:r w:rsidRPr="001845C1">
              <w:rPr>
                <w:rFonts w:ascii="Times New Roman" w:hAnsi="Times New Roman" w:cs="Times New Roman"/>
                <w:sz w:val="24"/>
                <w:szCs w:val="28"/>
              </w:rPr>
              <w:t>а-</w:t>
            </w:r>
            <w:proofErr w:type="gramEnd"/>
            <w:r w:rsidRPr="001845C1">
              <w:rPr>
                <w:rFonts w:ascii="Times New Roman" w:hAnsi="Times New Roman" w:cs="Times New Roman"/>
                <w:sz w:val="24"/>
                <w:szCs w:val="28"/>
              </w:rPr>
              <w:t xml:space="preserve"> директор </w:t>
            </w:r>
          </w:p>
          <w:p w:rsidR="007001D7" w:rsidRDefault="007001D7" w:rsidP="007001D7">
            <w:pPr>
              <w:rPr>
                <w:rFonts w:ascii="Times New Roman" w:hAnsi="Times New Roman" w:cs="Times New Roman"/>
                <w:caps/>
                <w:sz w:val="20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>Тел</w:t>
            </w:r>
            <w:r w:rsidRPr="00D23A29">
              <w:rPr>
                <w:rFonts w:ascii="Times New Roman" w:hAnsi="Times New Roman" w:cs="Times New Roman"/>
                <w:caps/>
                <w:sz w:val="20"/>
                <w:szCs w:val="19"/>
                <w:shd w:val="clear" w:color="auto" w:fill="FFFFFF"/>
              </w:rPr>
              <w:t xml:space="preserve">: +7 (42151) 5-64-74, </w:t>
            </w:r>
          </w:p>
          <w:p w:rsidR="007001D7" w:rsidRDefault="007001D7" w:rsidP="007001D7">
            <w:pPr>
              <w:rPr>
                <w:rFonts w:ascii="Times New Roman" w:hAnsi="Times New Roman" w:cs="Times New Roman"/>
                <w:caps/>
                <w:sz w:val="20"/>
                <w:szCs w:val="19"/>
                <w:shd w:val="clear" w:color="auto" w:fill="FFFFFF"/>
              </w:rPr>
            </w:pPr>
            <w:r w:rsidRPr="00D23A29">
              <w:rPr>
                <w:rFonts w:ascii="Times New Roman" w:hAnsi="Times New Roman" w:cs="Times New Roman"/>
                <w:caps/>
                <w:sz w:val="20"/>
                <w:szCs w:val="19"/>
                <w:shd w:val="clear" w:color="auto" w:fill="FFFFFF"/>
              </w:rPr>
              <w:t xml:space="preserve">+7 (42151) 5-68-77, </w:t>
            </w:r>
          </w:p>
          <w:p w:rsidR="007001D7" w:rsidRDefault="007001D7" w:rsidP="007001D7">
            <w:pPr>
              <w:rPr>
                <w:rFonts w:ascii="Times New Roman" w:hAnsi="Times New Roman" w:cs="Times New Roman"/>
                <w:caps/>
                <w:sz w:val="20"/>
                <w:szCs w:val="19"/>
                <w:shd w:val="clear" w:color="auto" w:fill="FFFFFF"/>
              </w:rPr>
            </w:pPr>
            <w:r w:rsidRPr="00D23A29">
              <w:rPr>
                <w:rFonts w:ascii="Times New Roman" w:hAnsi="Times New Roman" w:cs="Times New Roman"/>
                <w:caps/>
                <w:sz w:val="20"/>
                <w:szCs w:val="19"/>
                <w:shd w:val="clear" w:color="auto" w:fill="FFFFFF"/>
              </w:rPr>
              <w:t>+7 (42151) 5-65-74</w:t>
            </w:r>
          </w:p>
          <w:p w:rsidR="00936E95" w:rsidRDefault="007001D7" w:rsidP="00700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19"/>
                <w:shd w:val="clear" w:color="auto" w:fill="FFFFFF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caps/>
                <w:sz w:val="20"/>
                <w:szCs w:val="19"/>
                <w:shd w:val="clear" w:color="auto" w:fill="FFFFFF"/>
              </w:rPr>
              <w:t xml:space="preserve">- </w:t>
            </w:r>
            <w:r w:rsidRPr="00D23A29">
              <w:rPr>
                <w:rFonts w:ascii="Times New Roman" w:hAnsi="Times New Roman" w:cs="Times New Roman"/>
                <w:szCs w:val="21"/>
                <w:shd w:val="clear" w:color="auto" w:fill="FFFFFF"/>
              </w:rPr>
              <w:t>de-kastri.khbschool@yandex.ru</w:t>
            </w:r>
          </w:p>
        </w:tc>
      </w:tr>
      <w:tr w:rsidR="00936E95" w:rsidTr="00CE2FB2">
        <w:tc>
          <w:tcPr>
            <w:tcW w:w="916" w:type="dxa"/>
          </w:tcPr>
          <w:p w:rsidR="00936E95" w:rsidRDefault="00CE2FB2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747" w:type="dxa"/>
          </w:tcPr>
          <w:p w:rsidR="00936E95" w:rsidRPr="00CE2FB2" w:rsidRDefault="00936E95" w:rsidP="00CE2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Ссылка на специальный раздел «Центр «Точка роста» официального сайта общеобразовательной организации, где размещены в разделе «Документы» приказ об открытии Центра, приказ о назначении руководителя, положение о Центре (в соответствии с методическими рекомендациями о наполнении раздела "Точка роста" на сайте ОО)</w:t>
            </w:r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36E95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A29">
              <w:rPr>
                <w:rFonts w:ascii="Times New Roman" w:hAnsi="Times New Roman" w:cs="Times New Roman"/>
                <w:sz w:val="24"/>
                <w:szCs w:val="28"/>
              </w:rPr>
              <w:t>https://de-kastri.khbschool.ru/?section_id=96</w:t>
            </w:r>
          </w:p>
        </w:tc>
      </w:tr>
      <w:tr w:rsidR="00936E95" w:rsidTr="00CE2FB2">
        <w:tc>
          <w:tcPr>
            <w:tcW w:w="916" w:type="dxa"/>
          </w:tcPr>
          <w:p w:rsidR="00936E95" w:rsidRDefault="00CE2FB2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747" w:type="dxa"/>
          </w:tcPr>
          <w:p w:rsidR="00936E95" w:rsidRPr="00CE2FB2" w:rsidRDefault="00936E95" w:rsidP="00070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Год создания на базе общеобразовательной организации Центра «Точка роста»</w:t>
            </w:r>
          </w:p>
        </w:tc>
        <w:tc>
          <w:tcPr>
            <w:tcW w:w="3907" w:type="dxa"/>
          </w:tcPr>
          <w:p w:rsidR="00936E95" w:rsidRDefault="007001D7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1D7">
              <w:rPr>
                <w:rFonts w:ascii="Times New Roman" w:hAnsi="Times New Roman" w:cs="Times New Roman"/>
                <w:sz w:val="24"/>
                <w:szCs w:val="28"/>
              </w:rPr>
              <w:t>2023 год</w:t>
            </w:r>
          </w:p>
        </w:tc>
      </w:tr>
      <w:tr w:rsidR="00936E95" w:rsidTr="00CE2FB2">
        <w:tc>
          <w:tcPr>
            <w:tcW w:w="916" w:type="dxa"/>
          </w:tcPr>
          <w:p w:rsidR="00936E95" w:rsidRDefault="00CE2FB2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747" w:type="dxa"/>
          </w:tcPr>
          <w:p w:rsidR="00936E95" w:rsidRPr="00CE2FB2" w:rsidRDefault="00936E95" w:rsidP="00CE2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ФИО руководителя Центра образования «Точка роста»</w:t>
            </w: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br/>
              <w:t>(Указать действующий контактный телефон)</w:t>
            </w:r>
          </w:p>
        </w:tc>
        <w:tc>
          <w:tcPr>
            <w:tcW w:w="3907" w:type="dxa"/>
          </w:tcPr>
          <w:p w:rsidR="007001D7" w:rsidRPr="007001D7" w:rsidRDefault="007001D7" w:rsidP="007001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01D7">
              <w:rPr>
                <w:rFonts w:ascii="Times New Roman" w:hAnsi="Times New Roman" w:cs="Times New Roman"/>
                <w:sz w:val="24"/>
                <w:szCs w:val="28"/>
              </w:rPr>
              <w:t>Жихарева Наталья Евгеньевн</w:t>
            </w:r>
            <w:proofErr w:type="gramStart"/>
            <w:r w:rsidRPr="007001D7">
              <w:rPr>
                <w:rFonts w:ascii="Times New Roman" w:hAnsi="Times New Roman" w:cs="Times New Roman"/>
                <w:sz w:val="24"/>
                <w:szCs w:val="28"/>
              </w:rPr>
              <w:t>а-</w:t>
            </w:r>
            <w:proofErr w:type="gramEnd"/>
            <w:r w:rsidRPr="007001D7">
              <w:rPr>
                <w:rFonts w:ascii="Times New Roman" w:hAnsi="Times New Roman" w:cs="Times New Roman"/>
                <w:sz w:val="24"/>
                <w:szCs w:val="28"/>
              </w:rPr>
              <w:t xml:space="preserve"> руководитель «Точка роста»</w:t>
            </w:r>
          </w:p>
          <w:p w:rsidR="00936E95" w:rsidRDefault="007001D7" w:rsidP="007001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1D7">
              <w:rPr>
                <w:rFonts w:ascii="Times New Roman" w:hAnsi="Times New Roman" w:cs="Times New Roman"/>
                <w:sz w:val="24"/>
                <w:szCs w:val="28"/>
              </w:rPr>
              <w:t>Тел. 8-914-312-23 40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747" w:type="dxa"/>
          </w:tcPr>
          <w:p w:rsidR="007001D7" w:rsidRPr="00CE2FB2" w:rsidRDefault="007001D7" w:rsidP="00CE2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Количество педагогов, работающих в Центре образования «Точка роста» (включая руководителя, если он осуществляет образовательную деятельность)</w:t>
            </w:r>
          </w:p>
        </w:tc>
        <w:tc>
          <w:tcPr>
            <w:tcW w:w="3907" w:type="dxa"/>
          </w:tcPr>
          <w:p w:rsidR="007001D7" w:rsidRPr="001845C1" w:rsidRDefault="007001D7" w:rsidP="00D64D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45C1">
              <w:rPr>
                <w:rFonts w:ascii="Times New Roman" w:hAnsi="Times New Roman" w:cs="Times New Roman"/>
                <w:b/>
                <w:sz w:val="24"/>
                <w:szCs w:val="28"/>
              </w:rPr>
              <w:t>1.Жихарева Наталья Евгеньевна</w:t>
            </w:r>
            <w:r w:rsidRPr="001845C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1845C1">
              <w:rPr>
                <w:rFonts w:ascii="Times New Roman" w:hAnsi="Times New Roman" w:cs="Times New Roman"/>
                <w:sz w:val="24"/>
                <w:szCs w:val="28"/>
              </w:rPr>
              <w:t>технология)</w:t>
            </w:r>
          </w:p>
          <w:p w:rsidR="007001D7" w:rsidRPr="001845C1" w:rsidRDefault="007001D7" w:rsidP="00D64D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45C1">
              <w:rPr>
                <w:rFonts w:ascii="Times New Roman" w:hAnsi="Times New Roman" w:cs="Times New Roman"/>
                <w:b/>
                <w:sz w:val="24"/>
                <w:szCs w:val="28"/>
              </w:rPr>
              <w:t>2.Степанова Татьяна Витальевна</w:t>
            </w:r>
            <w:r w:rsidRPr="001845C1">
              <w:rPr>
                <w:rFonts w:ascii="Times New Roman" w:hAnsi="Times New Roman" w:cs="Times New Roman"/>
                <w:sz w:val="24"/>
                <w:szCs w:val="28"/>
              </w:rPr>
              <w:t xml:space="preserve"> (Физика)</w:t>
            </w:r>
          </w:p>
          <w:p w:rsidR="007001D7" w:rsidRPr="001845C1" w:rsidRDefault="007001D7" w:rsidP="00D64D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45C1">
              <w:rPr>
                <w:rFonts w:ascii="Times New Roman" w:hAnsi="Times New Roman" w:cs="Times New Roman"/>
                <w:b/>
                <w:sz w:val="24"/>
                <w:szCs w:val="28"/>
              </w:rPr>
              <w:t>3.Богословская Людмила</w:t>
            </w:r>
            <w:r w:rsidRPr="001845C1">
              <w:rPr>
                <w:rFonts w:ascii="Times New Roman" w:hAnsi="Times New Roman" w:cs="Times New Roman"/>
                <w:sz w:val="24"/>
                <w:szCs w:val="28"/>
              </w:rPr>
              <w:t xml:space="preserve"> Анатольевна (химия)</w:t>
            </w:r>
          </w:p>
          <w:p w:rsidR="007001D7" w:rsidRPr="007001D7" w:rsidRDefault="007001D7" w:rsidP="007001D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45C1">
              <w:rPr>
                <w:rFonts w:ascii="Times New Roman" w:hAnsi="Times New Roman" w:cs="Times New Roman"/>
                <w:b/>
                <w:sz w:val="24"/>
                <w:szCs w:val="28"/>
              </w:rPr>
              <w:t>4.Высоцкая Ирина Валерьевна</w:t>
            </w:r>
            <w:r w:rsidRPr="001845C1">
              <w:rPr>
                <w:rFonts w:ascii="Times New Roman" w:hAnsi="Times New Roman" w:cs="Times New Roman"/>
                <w:sz w:val="24"/>
                <w:szCs w:val="28"/>
              </w:rPr>
              <w:t xml:space="preserve"> (биология)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747" w:type="dxa"/>
          </w:tcPr>
          <w:p w:rsidR="007001D7" w:rsidRPr="006D72C0" w:rsidRDefault="007001D7" w:rsidP="00CE2FB2">
            <w:pPr>
              <w:outlineLvl w:val="3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Количество </w:t>
            </w:r>
            <w:proofErr w:type="gram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 в Центре образования «Точка роста»</w:t>
            </w:r>
          </w:p>
          <w:p w:rsidR="007001D7" w:rsidRDefault="007001D7" w:rsidP="00343EC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6F4" w:rsidRDefault="000706F4" w:rsidP="00343EC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6F4" w:rsidRPr="00CE2FB2" w:rsidRDefault="000706F4" w:rsidP="00343ECA">
            <w:pPr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0706F4" w:rsidRDefault="000706F4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1D7" w:rsidRDefault="00DB373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7001D7" w:rsidTr="00CE2FB2">
        <w:tc>
          <w:tcPr>
            <w:tcW w:w="916" w:type="dxa"/>
          </w:tcPr>
          <w:p w:rsidR="00396E74" w:rsidRDefault="00396E74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E74" w:rsidRDefault="00396E74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747" w:type="dxa"/>
          </w:tcPr>
          <w:p w:rsidR="00396E74" w:rsidRDefault="00396E74" w:rsidP="00CE2FB2">
            <w:pPr>
              <w:outlineLvl w:val="3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</w:p>
          <w:p w:rsidR="00396E74" w:rsidRDefault="00396E74" w:rsidP="00CE2FB2">
            <w:pPr>
              <w:outlineLvl w:val="3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</w:p>
          <w:p w:rsidR="007001D7" w:rsidRPr="006D72C0" w:rsidRDefault="007001D7" w:rsidP="00CE2FB2">
            <w:pPr>
              <w:outlineLvl w:val="3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Доля педагогов, прошедших курсы повышения квалификации в 2024 г</w:t>
            </w:r>
            <w:proofErr w:type="gram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. (%)</w:t>
            </w:r>
            <w:proofErr w:type="gramEnd"/>
          </w:p>
        </w:tc>
        <w:tc>
          <w:tcPr>
            <w:tcW w:w="3907" w:type="dxa"/>
          </w:tcPr>
          <w:p w:rsidR="007001D7" w:rsidRDefault="007001D7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6F4" w:rsidRDefault="000706F4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6F4" w:rsidRDefault="00DB373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706F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343E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747" w:type="dxa"/>
          </w:tcPr>
          <w:p w:rsidR="007001D7" w:rsidRPr="00CE2FB2" w:rsidRDefault="007001D7" w:rsidP="00CE2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Доля педагогов, прошедших обучение по программам из реестра программ повышения квалификации Федерального оператора</w:t>
            </w:r>
            <w:proofErr w:type="gram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 (%)</w:t>
            </w:r>
            <w:proofErr w:type="gramEnd"/>
          </w:p>
        </w:tc>
        <w:tc>
          <w:tcPr>
            <w:tcW w:w="3907" w:type="dxa"/>
          </w:tcPr>
          <w:p w:rsidR="007001D7" w:rsidRDefault="00DB373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706F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4747" w:type="dxa"/>
          </w:tcPr>
          <w:p w:rsidR="007001D7" w:rsidRPr="00CE2FB2" w:rsidRDefault="007001D7" w:rsidP="00CE2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Доля педагогов, прошедших обучение по программам повышения квалификации КГАОУ ДПО ХК ИРО</w:t>
            </w:r>
            <w:proofErr w:type="gram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 (%)</w:t>
            </w:r>
            <w:proofErr w:type="gramEnd"/>
          </w:p>
        </w:tc>
        <w:tc>
          <w:tcPr>
            <w:tcW w:w="3907" w:type="dxa"/>
          </w:tcPr>
          <w:p w:rsidR="007001D7" w:rsidRDefault="00DB373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6F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7001D7" w:rsidTr="00630208">
        <w:tc>
          <w:tcPr>
            <w:tcW w:w="9570" w:type="dxa"/>
            <w:gridSpan w:val="3"/>
          </w:tcPr>
          <w:p w:rsidR="007001D7" w:rsidRPr="00D3324E" w:rsidRDefault="007001D7" w:rsidP="00D3324E">
            <w:pPr>
              <w:jc w:val="center"/>
              <w:outlineLvl w:val="3"/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</w:pPr>
            <w:r w:rsidRPr="00D3324E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Сведения о достижении показателей создания и функционирования центров</w:t>
            </w:r>
          </w:p>
          <w:p w:rsidR="007001D7" w:rsidRDefault="007001D7" w:rsidP="00D3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24E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образования естественно-научной и </w:t>
            </w:r>
            <w:proofErr w:type="gramStart"/>
            <w:r w:rsidRPr="00D3324E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технологической</w:t>
            </w:r>
            <w:proofErr w:type="gramEnd"/>
            <w:r w:rsidRPr="00D3324E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 направленностей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654" w:type="dxa"/>
            <w:gridSpan w:val="2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24E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Сведения о достижении индикаторов и показателей при реализации основных и дополнительных общеобразовательных программ в региональной сети Центров "Точка роста"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4747" w:type="dxa"/>
          </w:tcPr>
          <w:p w:rsidR="007001D7" w:rsidRPr="00D3324E" w:rsidRDefault="007001D7" w:rsidP="007864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2.1.1. Количество обучающихся общеобразовательной организации, осваивающих два и более учебных предмета из числа предметных областей "Естественнонаучные предметы", "Естественные науки", "Математика и информатика", "Обществознание и Естествознание", "Технология" и (или) курсы внеурочной деятельности </w:t>
            </w:r>
            <w:proofErr w:type="spellStart"/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общеинтеллектуальной</w:t>
            </w:r>
            <w:proofErr w:type="spellEnd"/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 направленности с использованием средств обучения и воспитания Центра "Точка роста"</w:t>
            </w:r>
          </w:p>
        </w:tc>
        <w:tc>
          <w:tcPr>
            <w:tcW w:w="3907" w:type="dxa"/>
          </w:tcPr>
          <w:p w:rsidR="000706F4" w:rsidRDefault="000706F4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6F4" w:rsidRDefault="000706F4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6F4" w:rsidRDefault="000706F4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1D7" w:rsidRDefault="00DB373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4747" w:type="dxa"/>
          </w:tcPr>
          <w:p w:rsidR="007001D7" w:rsidRPr="00D3324E" w:rsidRDefault="007001D7" w:rsidP="007864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Количество обучающихся общеобразовательной организации,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Центра «Точка роста»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4747" w:type="dxa"/>
          </w:tcPr>
          <w:p w:rsidR="007001D7" w:rsidRPr="00D3324E" w:rsidRDefault="007001D7" w:rsidP="007864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Количество педагогических работников центра "Точка роста", прошедших </w:t>
            </w:r>
            <w:proofErr w:type="gramStart"/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обучение по программам</w:t>
            </w:r>
            <w:proofErr w:type="gramEnd"/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 из реестра программ повышения </w:t>
            </w:r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lastRenderedPageBreak/>
              <w:t xml:space="preserve">квалификации (в том числе в ФГАОУ ДПО "Академия </w:t>
            </w:r>
            <w:proofErr w:type="spellStart"/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Минпросвещения</w:t>
            </w:r>
            <w:proofErr w:type="spellEnd"/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 России"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/»Государственный университет просвещения на цифровой экосистеме ДПО</w:t>
            </w:r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2.1.4</w:t>
            </w:r>
          </w:p>
        </w:tc>
        <w:tc>
          <w:tcPr>
            <w:tcW w:w="4747" w:type="dxa"/>
          </w:tcPr>
          <w:p w:rsidR="007001D7" w:rsidRPr="00D3324E" w:rsidRDefault="007001D7" w:rsidP="007864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Количество детей, обучающихся по учебному предмету «Биология» на обновленной материально-технической базе Центра «Точка роста»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4747" w:type="dxa"/>
          </w:tcPr>
          <w:p w:rsidR="007001D7" w:rsidRPr="00D3324E" w:rsidRDefault="007001D7" w:rsidP="007864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Количество детей, обучающихся по учебному предмету «Химия»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4747" w:type="dxa"/>
          </w:tcPr>
          <w:p w:rsidR="007001D7" w:rsidRPr="00D3324E" w:rsidRDefault="007001D7" w:rsidP="007864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Количество детей, обучающихся по учебному предмету "Физика" на обновленной материально-технической базе Центра "Точка роста"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4747" w:type="dxa"/>
          </w:tcPr>
          <w:p w:rsidR="007001D7" w:rsidRPr="00D3324E" w:rsidRDefault="007001D7" w:rsidP="007864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Количество человек, ежемесячно использующих инфраструктуру Центра "Точка роста" для дистанционного образования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4747" w:type="dxa"/>
          </w:tcPr>
          <w:p w:rsidR="007001D7" w:rsidRPr="00CC2AA0" w:rsidRDefault="007001D7" w:rsidP="00786469">
            <w:pP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Количество детей, обучающихся по основным образовательным программам, реализуемым в сетевой форме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CC2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4747" w:type="dxa"/>
          </w:tcPr>
          <w:p w:rsidR="007001D7" w:rsidRPr="00D3324E" w:rsidRDefault="007001D7" w:rsidP="007864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2AA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Количество социокультурных мероприятий, проведенных на площадке Центра "Точка роста" (2024 год)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654" w:type="dxa"/>
            <w:gridSpan w:val="2"/>
          </w:tcPr>
          <w:p w:rsidR="00DB3736" w:rsidRDefault="007001D7" w:rsidP="00936E95">
            <w:pPr>
              <w:jc w:val="center"/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Сведения о качестве подготовки обучающихся по учебным предметам, изучаемым с использованием оборудования центров "Точка роста"</w:t>
            </w:r>
            <w:r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</w:p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  <w:vMerge w:val="restart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4747" w:type="dxa"/>
          </w:tcPr>
          <w:p w:rsidR="007001D7" w:rsidRPr="0065599E" w:rsidRDefault="007001D7" w:rsidP="00D33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Численность обучающихся, ставших призерами и победителями </w:t>
            </w:r>
            <w:proofErr w:type="spell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ВсОШ</w:t>
            </w:r>
            <w:proofErr w:type="spellEnd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 по предмету 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Биология </w:t>
            </w: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на </w:t>
            </w:r>
            <w:proofErr w:type="gram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региональном</w:t>
            </w:r>
            <w:proofErr w:type="gramEnd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 и заключительном этапах:</w:t>
            </w:r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1321F4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2022 году</w:t>
            </w:r>
          </w:p>
          <w:p w:rsidR="007001D7" w:rsidRPr="0065599E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1321F4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2023 году</w:t>
            </w:r>
          </w:p>
          <w:p w:rsidR="007001D7" w:rsidRPr="0065599E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1321F4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2024 году</w:t>
            </w:r>
          </w:p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E74" w:rsidRPr="0065599E" w:rsidRDefault="00396E74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7001D7" w:rsidTr="00CE2FB2">
        <w:tc>
          <w:tcPr>
            <w:tcW w:w="916" w:type="dxa"/>
            <w:vMerge w:val="restart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2.2.3</w:t>
            </w:r>
          </w:p>
        </w:tc>
        <w:tc>
          <w:tcPr>
            <w:tcW w:w="4747" w:type="dxa"/>
          </w:tcPr>
          <w:p w:rsidR="007001D7" w:rsidRPr="0065599E" w:rsidRDefault="007001D7" w:rsidP="00D33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Численность обучающихся, ставших призерами и победителями </w:t>
            </w:r>
            <w:proofErr w:type="spell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ВсОШ</w:t>
            </w:r>
            <w:proofErr w:type="spellEnd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 по предмету "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Химия</w:t>
            </w: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" на региональном и заключительном этапах:</w:t>
            </w:r>
            <w:proofErr w:type="gramEnd"/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2022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2023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2024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1D7" w:rsidTr="00CE2FB2">
        <w:tc>
          <w:tcPr>
            <w:tcW w:w="916" w:type="dxa"/>
            <w:vMerge w:val="restart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2.2.4</w:t>
            </w:r>
          </w:p>
        </w:tc>
        <w:tc>
          <w:tcPr>
            <w:tcW w:w="4747" w:type="dxa"/>
          </w:tcPr>
          <w:p w:rsidR="007001D7" w:rsidRPr="0065599E" w:rsidRDefault="007001D7" w:rsidP="00D33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Численность обучающихся, ставших призерами и победителями </w:t>
            </w:r>
            <w:proofErr w:type="spell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ВсОШ</w:t>
            </w:r>
            <w:proofErr w:type="spellEnd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 по предмету "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Физика</w:t>
            </w: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" на региональном и заключительном этапах:</w:t>
            </w:r>
            <w:proofErr w:type="gramEnd"/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2022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2023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2024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D3324E">
            <w:p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D3324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Численность обучающихся, принявших участие в краевых и всероссийских конкурсах проектов по </w:t>
            </w:r>
            <w:proofErr w:type="gramStart"/>
            <w:r w:rsidRPr="00D3324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естественно-научным</w:t>
            </w:r>
            <w:proofErr w:type="gramEnd"/>
            <w:r w:rsidRPr="00D3324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 предметам в 2024 г.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01D7" w:rsidTr="00CE2FB2">
        <w:tc>
          <w:tcPr>
            <w:tcW w:w="916" w:type="dxa"/>
            <w:vMerge w:val="restart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5599E" w:rsidRDefault="007001D7" w:rsidP="00D33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Доля обучающихся 9 классов, сдававших на ОГЭ предмет "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Биология</w:t>
            </w:r>
            <w:proofErr w:type="gram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" (%):</w:t>
            </w:r>
            <w:proofErr w:type="gramEnd"/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2022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2023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2024 году</w:t>
            </w:r>
          </w:p>
          <w:p w:rsidR="00396E74" w:rsidRDefault="00396E74" w:rsidP="00396E74">
            <w:p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</w:p>
          <w:p w:rsidR="007001D7" w:rsidRPr="0065599E" w:rsidRDefault="007001D7" w:rsidP="00DB3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001D7" w:rsidTr="00CE2FB2">
        <w:tc>
          <w:tcPr>
            <w:tcW w:w="916" w:type="dxa"/>
            <w:vMerge w:val="restart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5599E" w:rsidRDefault="007001D7" w:rsidP="00D33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Доля обучающихся 11 классов, сдававших на ЕГЭ предмет "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Биология</w:t>
            </w:r>
            <w:proofErr w:type="gram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" (%):</w:t>
            </w:r>
            <w:proofErr w:type="gramEnd"/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2022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2023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9347B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9347B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2024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9347B0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001D7" w:rsidTr="00CE2FB2">
        <w:tc>
          <w:tcPr>
            <w:tcW w:w="916" w:type="dxa"/>
            <w:vMerge w:val="restart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5599E" w:rsidRDefault="007001D7" w:rsidP="00D33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Средний тестовый балл в ОО на ОГЭ по предмету "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Биология</w:t>
            </w: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":</w:t>
            </w:r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2022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2023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2024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9347B0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7001D7" w:rsidTr="00CE2FB2">
        <w:tc>
          <w:tcPr>
            <w:tcW w:w="916" w:type="dxa"/>
            <w:vMerge w:val="restart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5599E" w:rsidRDefault="007001D7" w:rsidP="00D33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Средний тестовый балл в ОО на ЕГЭ по предмету "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Биология</w:t>
            </w: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":</w:t>
            </w:r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2022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2023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9347B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9347B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2024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9347B0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5599E" w:rsidRDefault="007001D7" w:rsidP="0056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Доля обучающихся 9 классов, сдававших на ОГЭ предмет "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Химия</w:t>
            </w:r>
            <w:proofErr w:type="gram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" (%):</w:t>
            </w:r>
            <w:proofErr w:type="gramEnd"/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2022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2023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2024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DB3736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36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5599E" w:rsidRDefault="007001D7" w:rsidP="0056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Доля обучающихся 11 классов, сдававших на ЕГЭ предмет "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Химия</w:t>
            </w:r>
            <w:proofErr w:type="gram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" (%):</w:t>
            </w:r>
            <w:proofErr w:type="gramEnd"/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2022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2023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9347B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9347B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2024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9347B0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5599E" w:rsidRDefault="007001D7" w:rsidP="0056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Средний тестовый балл в ОО на ОГЭ по предмету "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Химия</w:t>
            </w: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":</w:t>
            </w:r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2022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2023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2024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5599E" w:rsidRDefault="007001D7" w:rsidP="0056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Средний тестовый балл в ОО на ЕГЭ по предмету "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Химия</w:t>
            </w: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":</w:t>
            </w:r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2022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2023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9347B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9347B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2024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9347B0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5599E" w:rsidRDefault="007001D7" w:rsidP="0056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Доля обучающихся 9 классов, сдававших на ОГЭ предмет "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Физика</w:t>
            </w:r>
            <w:proofErr w:type="gram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" (%):</w:t>
            </w:r>
            <w:proofErr w:type="gramEnd"/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2022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2023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01D7" w:rsidTr="00CE2FB2">
        <w:tc>
          <w:tcPr>
            <w:tcW w:w="916" w:type="dxa"/>
          </w:tcPr>
          <w:p w:rsidR="007001D7" w:rsidRPr="009347B0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747" w:type="dxa"/>
          </w:tcPr>
          <w:p w:rsidR="007001D7" w:rsidRPr="009347B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9347B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2024 году</w:t>
            </w:r>
          </w:p>
          <w:p w:rsidR="007001D7" w:rsidRPr="009347B0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36" w:rsidRDefault="009347B0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B3736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5599E" w:rsidRDefault="007001D7" w:rsidP="0056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Доля обучающихся 11 классов, сдававших на ЕГЭ предмет "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Физика</w:t>
            </w:r>
            <w:proofErr w:type="gramStart"/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" (%):</w:t>
            </w:r>
            <w:proofErr w:type="gramEnd"/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2022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2023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9347B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9347B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2024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9347B0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5599E" w:rsidRDefault="007001D7" w:rsidP="0056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Средний тестовый балл в ОО на ОГЭ по предмету "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Физика</w:t>
            </w: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":</w:t>
            </w:r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2022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2023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9347B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9347B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2024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9347B0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5599E" w:rsidRDefault="007001D7" w:rsidP="00560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Средний тестовый балл в ОО на ЕГЭ по предмету "</w:t>
            </w:r>
            <w: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Физика</w:t>
            </w: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":</w:t>
            </w:r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2022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2023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9347B0" w:rsidRDefault="007001D7" w:rsidP="003B0D78">
            <w:pPr>
              <w:numPr>
                <w:ilvl w:val="0"/>
                <w:numId w:val="1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9347B0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2024 году</w:t>
            </w:r>
          </w:p>
          <w:p w:rsidR="007001D7" w:rsidRPr="0065599E" w:rsidRDefault="007001D7" w:rsidP="003B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9347B0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54" w:type="dxa"/>
            <w:gridSpan w:val="2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Реализация образовательных программ в Центре образования «Точка роста», в том числе с использованием сетевой формы</w:t>
            </w:r>
          </w:p>
        </w:tc>
      </w:tr>
      <w:tr w:rsidR="007001D7" w:rsidTr="00CE2FB2">
        <w:tc>
          <w:tcPr>
            <w:tcW w:w="916" w:type="dxa"/>
            <w:vMerge w:val="restart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654" w:type="dxa"/>
            <w:gridSpan w:val="2"/>
          </w:tcPr>
          <w:p w:rsidR="007001D7" w:rsidRDefault="007001D7" w:rsidP="001321F4">
            <w:pPr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8008B9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Перечислите, какие программы внеурочной деятельности реализуются в Вашем центре образования "Точка роста":</w:t>
            </w:r>
          </w:p>
          <w:p w:rsidR="00DB3736" w:rsidRPr="008008B9" w:rsidRDefault="00DB3736" w:rsidP="001321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1321F4" w:rsidRDefault="007001D7" w:rsidP="001321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21F4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Наименование программы</w:t>
            </w:r>
          </w:p>
        </w:tc>
        <w:tc>
          <w:tcPr>
            <w:tcW w:w="3907" w:type="dxa"/>
          </w:tcPr>
          <w:p w:rsidR="00DB3736" w:rsidRPr="00DB3736" w:rsidRDefault="00DB3736" w:rsidP="00DB373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DB3736">
              <w:rPr>
                <w:rFonts w:ascii="Times New Roman" w:hAnsi="Times New Roman" w:cs="Times New Roman"/>
                <w:sz w:val="24"/>
                <w:szCs w:val="28"/>
              </w:rPr>
              <w:t>Шаги в экспериментальное естествознание</w:t>
            </w:r>
          </w:p>
          <w:p w:rsidR="00DB3736" w:rsidRPr="00DB3736" w:rsidRDefault="00DB3736" w:rsidP="00DB373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DB3736">
              <w:rPr>
                <w:rFonts w:ascii="Times New Roman" w:hAnsi="Times New Roman" w:cs="Times New Roman"/>
                <w:sz w:val="24"/>
                <w:szCs w:val="28"/>
              </w:rPr>
              <w:t>Шаги в экспериментальную биологию</w:t>
            </w:r>
          </w:p>
          <w:p w:rsidR="00DB3736" w:rsidRPr="00DB3736" w:rsidRDefault="00DB3736" w:rsidP="00DB373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DB3736">
              <w:rPr>
                <w:rFonts w:ascii="Times New Roman" w:hAnsi="Times New Roman" w:cs="Times New Roman"/>
                <w:sz w:val="24"/>
                <w:szCs w:val="28"/>
              </w:rPr>
              <w:t>Шаги в экспериментальную химию</w:t>
            </w:r>
          </w:p>
          <w:p w:rsidR="00DB3736" w:rsidRPr="00DB3736" w:rsidRDefault="00DB3736" w:rsidP="00DB373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DB3736">
              <w:rPr>
                <w:rFonts w:ascii="Times New Roman" w:hAnsi="Times New Roman" w:cs="Times New Roman"/>
                <w:sz w:val="24"/>
                <w:szCs w:val="28"/>
              </w:rPr>
              <w:t>Шаги в экспериментальную физику</w:t>
            </w:r>
          </w:p>
          <w:p w:rsidR="007001D7" w:rsidRPr="00DB3736" w:rsidRDefault="00DB3736" w:rsidP="00DB373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373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Шаги в экспериментальную технологию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1321F4" w:rsidRDefault="007001D7" w:rsidP="001321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21F4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Количество </w:t>
            </w:r>
            <w:proofErr w:type="gramStart"/>
            <w:r w:rsidRPr="001321F4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обучающихся</w:t>
            </w:r>
            <w:proofErr w:type="gramEnd"/>
          </w:p>
        </w:tc>
        <w:tc>
          <w:tcPr>
            <w:tcW w:w="3907" w:type="dxa"/>
          </w:tcPr>
          <w:p w:rsidR="00DB3736" w:rsidRPr="00DB3736" w:rsidRDefault="00DB3736" w:rsidP="00DB3736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7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DB3736" w:rsidRPr="00DB3736" w:rsidRDefault="00DB3736" w:rsidP="00DB3736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7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DB3736" w:rsidRPr="00DB3736" w:rsidRDefault="00DB3736" w:rsidP="00DB3736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7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DB3736" w:rsidRPr="00DB3736" w:rsidRDefault="00DB3736" w:rsidP="00DB3736">
            <w:pPr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7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7001D7" w:rsidRPr="00DB3736" w:rsidRDefault="00DB3736" w:rsidP="00DB3736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001D7" w:rsidTr="00CE2FB2">
        <w:tc>
          <w:tcPr>
            <w:tcW w:w="916" w:type="dxa"/>
            <w:vMerge w:val="restart"/>
          </w:tcPr>
          <w:p w:rsidR="007001D7" w:rsidRDefault="007001D7" w:rsidP="0013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654" w:type="dxa"/>
            <w:gridSpan w:val="2"/>
          </w:tcPr>
          <w:p w:rsidR="007001D7" w:rsidRPr="008008B9" w:rsidRDefault="007001D7" w:rsidP="00132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08B9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Перечислите</w:t>
            </w:r>
            <w:proofErr w:type="gramEnd"/>
            <w:r w:rsidRPr="008008B9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 какие программы дополнительного образования реализуются в Вашем центре образования "Точка роста"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1321F4" w:rsidRDefault="007001D7" w:rsidP="001321F4">
            <w:pPr>
              <w:spacing w:before="100" w:beforeAutospacing="1" w:after="100" w:afterAutospacing="1"/>
              <w:ind w:left="720"/>
              <w:jc w:val="right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1321F4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Наименование программы</w:t>
            </w:r>
          </w:p>
          <w:p w:rsidR="007001D7" w:rsidRPr="001321F4" w:rsidRDefault="007001D7" w:rsidP="001321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736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1321F4" w:rsidRDefault="007001D7" w:rsidP="001321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21F4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Количество </w:t>
            </w:r>
            <w:proofErr w:type="gramStart"/>
            <w:r w:rsidRPr="001321F4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обучающихся</w:t>
            </w:r>
            <w:proofErr w:type="gramEnd"/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747" w:type="dxa"/>
          </w:tcPr>
          <w:p w:rsidR="007001D7" w:rsidRPr="008008B9" w:rsidRDefault="007001D7" w:rsidP="00800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8B9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Используется ли сетевая форма реализации рабочих программ по предметам, программ внеурочной деятельности или дополнительных общеобразовательных общеразвивающих программ в Вашем Центре образования "Точка роста"? (да/нет)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747" w:type="dxa"/>
          </w:tcPr>
          <w:p w:rsidR="007001D7" w:rsidRPr="008008B9" w:rsidRDefault="007001D7" w:rsidP="00800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8B9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В Вашей общеобразовательной организации разработано и утверждено Положение о сетевой форме реализации образовательных программ? (да/нет)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747" w:type="dxa"/>
          </w:tcPr>
          <w:p w:rsidR="007001D7" w:rsidRPr="008008B9" w:rsidRDefault="007001D7" w:rsidP="00800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8B9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Сколько договоров о сетевой форме реализации образовательной программы заключено Вашей общеобразовательной организацией с организациями-партнерами?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01D7" w:rsidTr="00CE2FB2">
        <w:tc>
          <w:tcPr>
            <w:tcW w:w="916" w:type="dxa"/>
            <w:vMerge w:val="restart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747" w:type="dxa"/>
          </w:tcPr>
          <w:p w:rsidR="007001D7" w:rsidRPr="008008B9" w:rsidRDefault="007001D7" w:rsidP="00800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8B9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Перечислите программы, реализуемые с использованием сетевой формы в Вашем центре образования "Точка роста" (Укажите названия программ и партнеров)</w:t>
            </w:r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8008B9" w:rsidRDefault="007001D7" w:rsidP="008008B9">
            <w:pPr>
              <w:spacing w:before="100" w:beforeAutospacing="1" w:after="100" w:afterAutospacing="1"/>
              <w:jc w:val="right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8008B9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Наименование программы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736">
              <w:rPr>
                <w:rFonts w:ascii="Times New Roman" w:hAnsi="Times New Roman" w:cs="Times New Roman"/>
                <w:sz w:val="24"/>
                <w:szCs w:val="28"/>
              </w:rPr>
              <w:t xml:space="preserve">Основы программирования на языке </w:t>
            </w:r>
            <w:r w:rsidRPr="00DB3736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Python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8008B9" w:rsidRDefault="007001D7" w:rsidP="00800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08B9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Организация, с которой заключен договор о сетевой форме обучения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736">
              <w:rPr>
                <w:rFonts w:ascii="Times New Roman" w:hAnsi="Times New Roman" w:cs="Times New Roman"/>
                <w:sz w:val="28"/>
                <w:szCs w:val="28"/>
              </w:rPr>
              <w:t>ТЕХНО-</w:t>
            </w:r>
            <w:proofErr w:type="gramStart"/>
            <w:r w:rsidRPr="00DB37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proofErr w:type="gramEnd"/>
            <w:r w:rsidRPr="00DB3736">
              <w:rPr>
                <w:rFonts w:ascii="Times New Roman" w:hAnsi="Times New Roman" w:cs="Times New Roman"/>
                <w:sz w:val="28"/>
                <w:szCs w:val="28"/>
              </w:rPr>
              <w:t>-куб г. 1Хабаровск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8008B9" w:rsidRDefault="007001D7" w:rsidP="008008B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008B9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Дистанционно (да/нет)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01D7" w:rsidTr="00CE2FB2">
        <w:tc>
          <w:tcPr>
            <w:tcW w:w="916" w:type="dxa"/>
            <w:vMerge w:val="restart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747" w:type="dxa"/>
          </w:tcPr>
          <w:p w:rsidR="007001D7" w:rsidRPr="0065599E" w:rsidRDefault="007001D7" w:rsidP="00655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Выдаются ли </w:t>
            </w:r>
            <w:proofErr w:type="gramStart"/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обучающимся</w:t>
            </w:r>
            <w:proofErr w:type="gramEnd"/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 какие-то дополнительные документы об освоении образовательных программ в сетевой форме?</w:t>
            </w:r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5599E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99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5599E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99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5599E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Если да, то </w:t>
            </w:r>
            <w:proofErr w:type="gramStart"/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укажите</w:t>
            </w:r>
            <w:proofErr w:type="gramEnd"/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 какие именно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прохождении курса  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54" w:type="dxa"/>
            <w:gridSpan w:val="2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Сопровождение и наставничество</w:t>
            </w:r>
          </w:p>
        </w:tc>
      </w:tr>
      <w:tr w:rsidR="007001D7" w:rsidTr="00CE2FB2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747" w:type="dxa"/>
          </w:tcPr>
          <w:p w:rsidR="007001D7" w:rsidRPr="0065599E" w:rsidRDefault="007001D7" w:rsidP="0065599E">
            <w:pPr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Укажите формы наставничества, в которые вовлечены педагоги и обучающиеся Вашего центра "Точка роста", количество сформированных наставнических пар по каждой форме</w:t>
            </w: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br/>
              <w:t>(пример – форма "Педагог - ученик" – 5 наставнических пар)</w:t>
            </w: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br/>
              <w:t>Возможные формы наставничества:</w:t>
            </w:r>
          </w:p>
          <w:p w:rsidR="007001D7" w:rsidRPr="0065599E" w:rsidRDefault="007001D7" w:rsidP="0065599E">
            <w:pPr>
              <w:numPr>
                <w:ilvl w:val="0"/>
                <w:numId w:val="4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Педагог – ученик</w:t>
            </w:r>
          </w:p>
          <w:p w:rsidR="007001D7" w:rsidRPr="0065599E" w:rsidRDefault="007001D7" w:rsidP="0065599E">
            <w:pPr>
              <w:numPr>
                <w:ilvl w:val="0"/>
                <w:numId w:val="4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Ученик – ученик</w:t>
            </w:r>
          </w:p>
          <w:p w:rsidR="007001D7" w:rsidRPr="0065599E" w:rsidRDefault="007001D7" w:rsidP="0065599E">
            <w:pPr>
              <w:numPr>
                <w:ilvl w:val="0"/>
                <w:numId w:val="4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Студент – ученик</w:t>
            </w:r>
          </w:p>
          <w:p w:rsidR="007001D7" w:rsidRPr="0065599E" w:rsidRDefault="007001D7" w:rsidP="0065599E">
            <w:pPr>
              <w:numPr>
                <w:ilvl w:val="0"/>
                <w:numId w:val="4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Работодатель – ученик</w:t>
            </w:r>
          </w:p>
          <w:p w:rsidR="007001D7" w:rsidRPr="0065599E" w:rsidRDefault="007001D7" w:rsidP="0065599E">
            <w:pPr>
              <w:numPr>
                <w:ilvl w:val="0"/>
                <w:numId w:val="4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Педагог - педагог</w:t>
            </w:r>
          </w:p>
          <w:p w:rsidR="007001D7" w:rsidRPr="0065599E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36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36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36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36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36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36" w:rsidRDefault="00DB3736" w:rsidP="00DB3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36" w:rsidRDefault="00DB3736" w:rsidP="00DB3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36" w:rsidRPr="00DB3736" w:rsidRDefault="00DB3736" w:rsidP="00DB37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36" w:rsidRPr="00DB3736" w:rsidRDefault="00DB3736" w:rsidP="00DB373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3736">
              <w:rPr>
                <w:rFonts w:ascii="Times New Roman" w:hAnsi="Times New Roman" w:cs="Times New Roman"/>
                <w:sz w:val="28"/>
                <w:szCs w:val="28"/>
              </w:rPr>
              <w:t>8 пар</w:t>
            </w:r>
          </w:p>
          <w:p w:rsidR="00DB3736" w:rsidRPr="00DB3736" w:rsidRDefault="00DB3736" w:rsidP="00DB373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3736">
              <w:rPr>
                <w:rFonts w:ascii="Times New Roman" w:hAnsi="Times New Roman" w:cs="Times New Roman"/>
                <w:sz w:val="28"/>
                <w:szCs w:val="28"/>
              </w:rPr>
              <w:t>3 пары</w:t>
            </w:r>
          </w:p>
          <w:p w:rsidR="00DB3736" w:rsidRPr="00DB3736" w:rsidRDefault="00DB3736" w:rsidP="00DB373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3736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  <w:p w:rsidR="00DB3736" w:rsidRPr="00DB3736" w:rsidRDefault="00DB3736" w:rsidP="00DB373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3736">
              <w:rPr>
                <w:rFonts w:ascii="Times New Roman" w:hAnsi="Times New Roman" w:cs="Times New Roman"/>
                <w:sz w:val="28"/>
                <w:szCs w:val="28"/>
              </w:rPr>
              <w:t>0 пар</w:t>
            </w:r>
          </w:p>
          <w:p w:rsidR="00DB3736" w:rsidRPr="00DB3736" w:rsidRDefault="00DB3736" w:rsidP="00DB373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B3736">
              <w:rPr>
                <w:rFonts w:ascii="Times New Roman" w:hAnsi="Times New Roman" w:cs="Times New Roman"/>
                <w:sz w:val="28"/>
                <w:szCs w:val="28"/>
              </w:rPr>
              <w:t>3 пары</w:t>
            </w:r>
          </w:p>
        </w:tc>
      </w:tr>
      <w:tr w:rsidR="007001D7" w:rsidTr="00CE2FB2">
        <w:tc>
          <w:tcPr>
            <w:tcW w:w="916" w:type="dxa"/>
            <w:vMerge w:val="restart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747" w:type="dxa"/>
          </w:tcPr>
          <w:p w:rsidR="007001D7" w:rsidRPr="0065599E" w:rsidRDefault="007001D7" w:rsidP="00655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В </w:t>
            </w:r>
            <w:proofErr w:type="gramStart"/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рамках</w:t>
            </w:r>
            <w:proofErr w:type="gramEnd"/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 xml:space="preserve"> каких направлений деятельности центра "Точка роста" используется система наставничества?</w:t>
            </w:r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DB3736" w:rsidRDefault="007001D7" w:rsidP="00DB3736">
            <w:pPr>
              <w:numPr>
                <w:ilvl w:val="0"/>
                <w:numId w:val="5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Подготовка к конкурсам и олимпиадам на оборудовании центра "Точка роста".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DB3736" w:rsidRDefault="007001D7" w:rsidP="00DB3736">
            <w:pPr>
              <w:numPr>
                <w:ilvl w:val="0"/>
                <w:numId w:val="5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Подготовка к сдаче ОГЭ и ЕГЭ по предметам, изучаемым в центре "Точка роста".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DB3736" w:rsidRDefault="007001D7" w:rsidP="00DB3736">
            <w:pPr>
              <w:numPr>
                <w:ilvl w:val="0"/>
                <w:numId w:val="5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Сопровождение проектной деятельности.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DB3736" w:rsidRDefault="007001D7" w:rsidP="00DB3736">
            <w:pPr>
              <w:numPr>
                <w:ilvl w:val="0"/>
                <w:numId w:val="5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Освоение трудных тем школьной программы.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DB3736" w:rsidRDefault="007001D7" w:rsidP="00DB3736">
            <w:pPr>
              <w:numPr>
                <w:ilvl w:val="0"/>
                <w:numId w:val="5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Развитие новых компетенций при освоении программ дополнительного образования и внеурочной деятельности.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DB3736" w:rsidRDefault="007001D7" w:rsidP="00DB3736">
            <w:pPr>
              <w:numPr>
                <w:ilvl w:val="0"/>
                <w:numId w:val="5"/>
              </w:numPr>
              <w:spacing w:before="100" w:beforeAutospacing="1" w:after="100" w:afterAutospacing="1"/>
              <w:outlineLvl w:val="2"/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</w:pPr>
            <w:r w:rsidRPr="0065599E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Другое.</w:t>
            </w: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B3736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36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736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0E6584">
        <w:tc>
          <w:tcPr>
            <w:tcW w:w="916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654" w:type="dxa"/>
            <w:gridSpan w:val="2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2C0">
              <w:rPr>
                <w:rFonts w:ascii="var(--font-family)" w:eastAsia="Times New Roman" w:hAnsi="var(--font-family)" w:cs="Times New Roman"/>
                <w:b/>
                <w:bCs/>
                <w:sz w:val="27"/>
                <w:szCs w:val="27"/>
                <w:lang w:eastAsia="ru-RU"/>
              </w:rPr>
              <w:t>Использование оборудования центра "Точка роста" в профильных классах</w:t>
            </w:r>
          </w:p>
        </w:tc>
      </w:tr>
      <w:tr w:rsidR="007001D7" w:rsidTr="001C7529">
        <w:tc>
          <w:tcPr>
            <w:tcW w:w="916" w:type="dxa"/>
            <w:vMerge w:val="restart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8654" w:type="dxa"/>
            <w:gridSpan w:val="2"/>
          </w:tcPr>
          <w:p w:rsidR="007001D7" w:rsidRPr="00CE2FB2" w:rsidRDefault="007001D7" w:rsidP="00CE2FB2">
            <w:pPr>
              <w:outlineLvl w:val="3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CE2FB2">
              <w:rPr>
                <w:rFonts w:ascii="var(--font-family)" w:eastAsia="Times New Roman" w:hAnsi="var(--font-family)" w:cs="Times New Roman"/>
                <w:bCs/>
                <w:sz w:val="27"/>
                <w:szCs w:val="27"/>
                <w:lang w:eastAsia="ru-RU"/>
              </w:rPr>
              <w:t>Как используется оборудование центра "Точка роста" в профильных классах"? Выберите все возможные ответы:</w:t>
            </w:r>
          </w:p>
          <w:p w:rsidR="007001D7" w:rsidRDefault="007001D7" w:rsidP="00CE2FB2">
            <w:pPr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CE2FB2">
            <w:pPr>
              <w:ind w:left="105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для проведения практических работ</w:t>
            </w:r>
          </w:p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CE2FB2">
            <w:pPr>
              <w:ind w:left="105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для организации проектной деятельности</w:t>
            </w:r>
          </w:p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CE2FB2">
            <w:pPr>
              <w:ind w:left="105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для подготовки к сдаче ЕГЭ по информатике;</w:t>
            </w:r>
          </w:p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CE2FB2">
            <w:pPr>
              <w:ind w:left="105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для подготовки к олимпиадам по ОБЗР, труду (технологии) и информатике</w:t>
            </w:r>
          </w:p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DB3736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001D7" w:rsidTr="00CE2FB2">
        <w:tc>
          <w:tcPr>
            <w:tcW w:w="916" w:type="dxa"/>
            <w:vMerge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</w:tcPr>
          <w:p w:rsidR="007001D7" w:rsidRPr="006D72C0" w:rsidRDefault="007001D7" w:rsidP="00CE2FB2">
            <w:pPr>
              <w:ind w:left="105"/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</w:pPr>
            <w:r w:rsidRPr="006D72C0">
              <w:rPr>
                <w:rFonts w:ascii="var(--font-family)" w:eastAsia="Times New Roman" w:hAnsi="var(--font-family)" w:cs="Times New Roman"/>
                <w:sz w:val="24"/>
                <w:szCs w:val="24"/>
                <w:lang w:eastAsia="ru-RU"/>
              </w:rPr>
              <w:t>не используется в профильных классах</w:t>
            </w:r>
          </w:p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7" w:type="dxa"/>
          </w:tcPr>
          <w:p w:rsidR="007001D7" w:rsidRDefault="007001D7" w:rsidP="0093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6E95" w:rsidRPr="00936E95" w:rsidRDefault="00936E95" w:rsidP="00936E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36E95" w:rsidRPr="00936E95" w:rsidSect="00936E9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r(--font-family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2C7D"/>
    <w:multiLevelType w:val="hybridMultilevel"/>
    <w:tmpl w:val="9AB497FA"/>
    <w:lvl w:ilvl="0" w:tplc="DB66977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4E0A15"/>
    <w:multiLevelType w:val="hybridMultilevel"/>
    <w:tmpl w:val="40F8CBDA"/>
    <w:lvl w:ilvl="0" w:tplc="8D06C7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11776"/>
    <w:multiLevelType w:val="multilevel"/>
    <w:tmpl w:val="5AA2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527E6B"/>
    <w:multiLevelType w:val="hybridMultilevel"/>
    <w:tmpl w:val="4956F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779DD"/>
    <w:multiLevelType w:val="multilevel"/>
    <w:tmpl w:val="C16C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AE536F"/>
    <w:multiLevelType w:val="multilevel"/>
    <w:tmpl w:val="3532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103BDB"/>
    <w:multiLevelType w:val="multilevel"/>
    <w:tmpl w:val="E5429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475DD6"/>
    <w:multiLevelType w:val="hybridMultilevel"/>
    <w:tmpl w:val="7958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14D5C"/>
    <w:multiLevelType w:val="multilevel"/>
    <w:tmpl w:val="2894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95"/>
    <w:rsid w:val="000706F4"/>
    <w:rsid w:val="001321F4"/>
    <w:rsid w:val="00190274"/>
    <w:rsid w:val="00343ECA"/>
    <w:rsid w:val="00396E74"/>
    <w:rsid w:val="00560F7A"/>
    <w:rsid w:val="0065599E"/>
    <w:rsid w:val="006C6954"/>
    <w:rsid w:val="007001D7"/>
    <w:rsid w:val="00786469"/>
    <w:rsid w:val="008008B9"/>
    <w:rsid w:val="009347B0"/>
    <w:rsid w:val="00936E95"/>
    <w:rsid w:val="00A84EEC"/>
    <w:rsid w:val="00CC2AA0"/>
    <w:rsid w:val="00CE2FB2"/>
    <w:rsid w:val="00D3324E"/>
    <w:rsid w:val="00DB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37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E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3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Agent Nord Sea</cp:lastModifiedBy>
  <cp:revision>10</cp:revision>
  <dcterms:created xsi:type="dcterms:W3CDTF">2024-11-21T02:35:00Z</dcterms:created>
  <dcterms:modified xsi:type="dcterms:W3CDTF">2025-03-25T01:43:00Z</dcterms:modified>
</cp:coreProperties>
</file>