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4AA" w:rsidRPr="006554AA" w:rsidRDefault="006554AA" w:rsidP="006554AA">
      <w:pPr>
        <w:spacing w:after="0"/>
        <w:ind w:left="904" w:right="91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образовательное учреждение </w:t>
      </w:r>
    </w:p>
    <w:p w:rsidR="006554AA" w:rsidRPr="006554AA" w:rsidRDefault="006554AA" w:rsidP="006554AA">
      <w:pPr>
        <w:spacing w:after="0"/>
        <w:ind w:left="904" w:right="91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A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общеобразовательная школа имени Героя Советского Союза С.В. Руднева п. Де-Кастри</w:t>
      </w:r>
    </w:p>
    <w:p w:rsidR="006554AA" w:rsidRPr="006554AA" w:rsidRDefault="006554AA" w:rsidP="006554AA">
      <w:pPr>
        <w:spacing w:after="0"/>
        <w:ind w:left="904" w:right="91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AA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Ульчского муниципального района Хабаровского края</w:t>
      </w:r>
    </w:p>
    <w:p w:rsidR="006554AA" w:rsidRPr="006554AA" w:rsidRDefault="006554AA" w:rsidP="006554A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554AA" w:rsidRPr="006554AA" w:rsidRDefault="006554AA" w:rsidP="006554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774" w:type="dxa"/>
        <w:jc w:val="center"/>
        <w:tblLook w:val="04A0" w:firstRow="1" w:lastRow="0" w:firstColumn="1" w:lastColumn="0" w:noHBand="0" w:noVBand="1"/>
      </w:tblPr>
      <w:tblGrid>
        <w:gridCol w:w="6096"/>
        <w:gridCol w:w="4678"/>
      </w:tblGrid>
      <w:tr w:rsidR="006554AA" w:rsidRPr="006554AA" w:rsidTr="00A73236">
        <w:trPr>
          <w:trHeight w:val="1423"/>
          <w:jc w:val="center"/>
        </w:trPr>
        <w:tc>
          <w:tcPr>
            <w:tcW w:w="6096" w:type="dxa"/>
            <w:shd w:val="clear" w:color="auto" w:fill="auto"/>
          </w:tcPr>
          <w:p w:rsidR="006554AA" w:rsidRPr="006554AA" w:rsidRDefault="006554AA" w:rsidP="00655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</w:pPr>
            <w:r w:rsidRPr="006554AA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  <w:t>«Согласовано»</w:t>
            </w:r>
          </w:p>
          <w:p w:rsidR="006554AA" w:rsidRPr="006554AA" w:rsidRDefault="006554AA" w:rsidP="00655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</w:pPr>
            <w:proofErr w:type="spellStart"/>
            <w:r w:rsidRPr="006554AA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  <w:t>Зам.директора</w:t>
            </w:r>
            <w:proofErr w:type="spellEnd"/>
            <w:r w:rsidRPr="006554AA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  <w:t xml:space="preserve"> по ВР</w:t>
            </w:r>
          </w:p>
          <w:p w:rsidR="006554AA" w:rsidRPr="006554AA" w:rsidRDefault="006554AA" w:rsidP="00655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</w:pPr>
            <w:r w:rsidRPr="006554AA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  <w:t xml:space="preserve">МБОУ СОШ </w:t>
            </w:r>
            <w:proofErr w:type="spellStart"/>
            <w:r w:rsidRPr="006554AA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  <w:t>п.Де</w:t>
            </w:r>
            <w:proofErr w:type="spellEnd"/>
            <w:r w:rsidRPr="006554AA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  <w:t>-Кастри</w:t>
            </w:r>
          </w:p>
          <w:p w:rsidR="006554AA" w:rsidRPr="006554AA" w:rsidRDefault="006554AA" w:rsidP="00655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</w:pPr>
          </w:p>
          <w:p w:rsidR="006554AA" w:rsidRPr="006554AA" w:rsidRDefault="006554AA" w:rsidP="00655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</w:pPr>
            <w:r w:rsidRPr="006554AA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  <w:t>________________/                                /</w:t>
            </w:r>
          </w:p>
          <w:p w:rsidR="006554AA" w:rsidRPr="006554AA" w:rsidRDefault="00A73236" w:rsidP="00655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  <w:t>«_____» ________________ 2023</w:t>
            </w:r>
            <w:r w:rsidR="006554AA" w:rsidRPr="006554AA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  <w:t xml:space="preserve"> г.</w:t>
            </w:r>
          </w:p>
        </w:tc>
        <w:tc>
          <w:tcPr>
            <w:tcW w:w="4678" w:type="dxa"/>
            <w:shd w:val="clear" w:color="auto" w:fill="auto"/>
          </w:tcPr>
          <w:p w:rsidR="006554AA" w:rsidRPr="006554AA" w:rsidRDefault="006554AA" w:rsidP="006554AA">
            <w:pPr>
              <w:tabs>
                <w:tab w:val="left" w:pos="3044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</w:pPr>
            <w:r w:rsidRPr="006554AA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  <w:t>«Утверждено»</w:t>
            </w:r>
          </w:p>
          <w:p w:rsidR="006554AA" w:rsidRPr="006554AA" w:rsidRDefault="006554AA" w:rsidP="006554AA">
            <w:pPr>
              <w:tabs>
                <w:tab w:val="left" w:pos="3044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</w:pPr>
            <w:r w:rsidRPr="006554AA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  <w:t xml:space="preserve">Директор МБОУ СОШ </w:t>
            </w:r>
            <w:proofErr w:type="spellStart"/>
            <w:r w:rsidRPr="006554AA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  <w:t>п.Де</w:t>
            </w:r>
            <w:proofErr w:type="spellEnd"/>
            <w:r w:rsidRPr="006554AA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  <w:t>-Кастри</w:t>
            </w:r>
          </w:p>
          <w:p w:rsidR="006554AA" w:rsidRPr="006554AA" w:rsidRDefault="006554AA" w:rsidP="006554AA">
            <w:pPr>
              <w:tabs>
                <w:tab w:val="left" w:pos="3044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</w:pPr>
          </w:p>
          <w:p w:rsidR="006554AA" w:rsidRPr="006554AA" w:rsidRDefault="006554AA" w:rsidP="006554AA">
            <w:pPr>
              <w:tabs>
                <w:tab w:val="left" w:pos="3044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</w:pPr>
            <w:r w:rsidRPr="006554AA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  <w:t>____________________ /Т.В. Степанова/</w:t>
            </w:r>
          </w:p>
          <w:p w:rsidR="006554AA" w:rsidRPr="006554AA" w:rsidRDefault="006554AA" w:rsidP="006554AA">
            <w:pPr>
              <w:tabs>
                <w:tab w:val="left" w:pos="3044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</w:pPr>
            <w:r w:rsidRPr="006554AA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  <w:t>Приказ № _________________ от</w:t>
            </w:r>
          </w:p>
          <w:p w:rsidR="006554AA" w:rsidRPr="006554AA" w:rsidRDefault="00A73236" w:rsidP="006554AA">
            <w:pPr>
              <w:tabs>
                <w:tab w:val="left" w:pos="3044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  <w:t xml:space="preserve">«____» ________________ </w:t>
            </w:r>
            <w:r w:rsidRPr="00A73236">
              <w:rPr>
                <w:rFonts w:ascii="Times New Roman" w:eastAsia="Times New Roman" w:hAnsi="Times New Roman" w:cs="Times New Roman"/>
                <w:color w:val="FF0000"/>
                <w:sz w:val="24"/>
                <w:lang w:eastAsia="ru-RU" w:bidi="ru-RU"/>
              </w:rPr>
              <w:t>2023</w:t>
            </w:r>
            <w:r w:rsidR="006554AA" w:rsidRPr="00A73236">
              <w:rPr>
                <w:rFonts w:ascii="Times New Roman" w:eastAsia="Times New Roman" w:hAnsi="Times New Roman" w:cs="Times New Roman"/>
                <w:color w:val="FF0000"/>
                <w:sz w:val="24"/>
                <w:lang w:eastAsia="ru-RU" w:bidi="ru-RU"/>
              </w:rPr>
              <w:t xml:space="preserve"> г.</w:t>
            </w:r>
          </w:p>
        </w:tc>
      </w:tr>
    </w:tbl>
    <w:p w:rsidR="006554AA" w:rsidRPr="006554AA" w:rsidRDefault="006554AA" w:rsidP="006554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D2056" w:rsidRPr="00AA52FF" w:rsidRDefault="002D2056" w:rsidP="002D2056">
      <w:pPr>
        <w:jc w:val="center"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ab/>
      </w:r>
    </w:p>
    <w:p w:rsidR="002D2056" w:rsidRPr="00AA52FF" w:rsidRDefault="002D2056" w:rsidP="002D20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2056" w:rsidRPr="00AA52FF" w:rsidRDefault="002D2056" w:rsidP="002D20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</w:t>
      </w:r>
    </w:p>
    <w:p w:rsidR="002D2056" w:rsidRPr="00AA52FF" w:rsidRDefault="002D2056" w:rsidP="002D20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ПРОГРАММА</w:t>
      </w:r>
    </w:p>
    <w:p w:rsidR="002D2056" w:rsidRPr="00AA52FF" w:rsidRDefault="00A73236" w:rsidP="002D20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E75E98">
        <w:rPr>
          <w:rFonts w:ascii="Times New Roman" w:hAnsi="Times New Roman" w:cs="Times New Roman"/>
          <w:b/>
          <w:sz w:val="24"/>
          <w:szCs w:val="24"/>
        </w:rPr>
        <w:t>РАБОТА С ОДАРЕННЫМИ ДЕТЬМИ</w:t>
      </w:r>
      <w:r w:rsidR="002D2056" w:rsidRPr="00A7323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2D2056" w:rsidRPr="00AA52FF">
        <w:rPr>
          <w:rFonts w:ascii="Times New Roman" w:hAnsi="Times New Roman" w:cs="Times New Roman"/>
          <w:b/>
          <w:sz w:val="24"/>
          <w:szCs w:val="24"/>
        </w:rPr>
        <w:t>ПО ФИЗИКЕ</w:t>
      </w:r>
      <w:r w:rsidR="00E75E98">
        <w:rPr>
          <w:rFonts w:ascii="Times New Roman" w:hAnsi="Times New Roman" w:cs="Times New Roman"/>
          <w:b/>
          <w:sz w:val="24"/>
          <w:szCs w:val="24"/>
        </w:rPr>
        <w:t xml:space="preserve"> «ОДАРЕННЫЕ ДЕТИ»</w:t>
      </w:r>
      <w:r w:rsidR="002D2056" w:rsidRPr="00AA52FF">
        <w:rPr>
          <w:rFonts w:ascii="Times New Roman" w:hAnsi="Times New Roman" w:cs="Times New Roman"/>
          <w:b/>
          <w:sz w:val="24"/>
          <w:szCs w:val="24"/>
        </w:rPr>
        <w:t>»</w:t>
      </w:r>
    </w:p>
    <w:p w:rsidR="002D2056" w:rsidRPr="00AA52FF" w:rsidRDefault="002D2056" w:rsidP="002D2056">
      <w:pPr>
        <w:jc w:val="center"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2056" w:rsidRPr="00AA52FF" w:rsidRDefault="002D2056" w:rsidP="002D2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Уровень образовательной программы: дополнительная общеобразовательная программа</w:t>
      </w:r>
    </w:p>
    <w:p w:rsidR="002D2056" w:rsidRPr="00AA52FF" w:rsidRDefault="00A73236" w:rsidP="002D20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 слушателей: 15 - 17</w:t>
      </w:r>
      <w:r w:rsidR="002D2056" w:rsidRPr="00AA52FF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2D2056" w:rsidRPr="00AA52FF" w:rsidRDefault="002D2056" w:rsidP="002D20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>Форма обучения: очная</w:t>
      </w:r>
    </w:p>
    <w:p w:rsidR="002D2056" w:rsidRPr="00AA52FF" w:rsidRDefault="00A73236" w:rsidP="002D20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обучения: 2 курса </w:t>
      </w: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D2056" w:rsidRDefault="002D2056" w:rsidP="002D20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D2056" w:rsidRDefault="002D2056" w:rsidP="002D20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D2056" w:rsidRDefault="002D2056" w:rsidP="002D20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D2056" w:rsidRDefault="002D2056" w:rsidP="002D20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D2056" w:rsidRDefault="002D2056" w:rsidP="002D20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D2056" w:rsidRDefault="002D2056" w:rsidP="002D20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D2056" w:rsidRDefault="002D2056" w:rsidP="002D20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jc w:val="right"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2D2056" w:rsidRPr="00AA52FF" w:rsidRDefault="002D2056" w:rsidP="002D2056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A52FF">
        <w:rPr>
          <w:rFonts w:ascii="Times New Roman" w:hAnsi="Times New Roman" w:cs="Times New Roman"/>
          <w:sz w:val="24"/>
          <w:szCs w:val="24"/>
        </w:rPr>
        <w:t xml:space="preserve">                                   Автор курса: </w:t>
      </w:r>
      <w:r w:rsidR="006554AA">
        <w:rPr>
          <w:rFonts w:ascii="Times New Roman" w:hAnsi="Times New Roman" w:cs="Times New Roman"/>
          <w:sz w:val="24"/>
          <w:szCs w:val="24"/>
        </w:rPr>
        <w:t>Степанова Т.В.</w:t>
      </w:r>
    </w:p>
    <w:p w:rsidR="002D2056" w:rsidRDefault="006554AA" w:rsidP="002D2056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физики</w:t>
      </w:r>
    </w:p>
    <w:p w:rsidR="002D2056" w:rsidRDefault="002D2056" w:rsidP="002D2056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2D2056" w:rsidRPr="00AA52FF" w:rsidRDefault="002D2056" w:rsidP="002D2056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2D2056" w:rsidRDefault="002D2056" w:rsidP="002D20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2D2056" w:rsidRDefault="002D2056" w:rsidP="002D2056">
      <w:pPr>
        <w:rPr>
          <w:rFonts w:ascii="Times New Roman" w:hAnsi="Times New Roman" w:cs="Times New Roman"/>
          <w:sz w:val="24"/>
          <w:szCs w:val="24"/>
        </w:rPr>
      </w:pPr>
    </w:p>
    <w:p w:rsidR="002D2056" w:rsidRPr="002D2056" w:rsidRDefault="00E75E98" w:rsidP="002D205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Де-Кастри, 2023</w:t>
      </w:r>
      <w:r w:rsidR="006554A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D2056" w:rsidRPr="00AA52FF" w:rsidRDefault="002D2056" w:rsidP="002D2056">
      <w:pPr>
        <w:rPr>
          <w:rFonts w:ascii="Times New Roman" w:hAnsi="Times New Roman" w:cs="Times New Roman"/>
          <w:b/>
          <w:sz w:val="24"/>
          <w:szCs w:val="24"/>
        </w:rPr>
      </w:pPr>
      <w:r w:rsidRPr="00AA52F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Пояснительная записка     </w:t>
      </w:r>
    </w:p>
    <w:p w:rsidR="002D2056" w:rsidRPr="00AA52FF" w:rsidRDefault="002D2056" w:rsidP="002D2056">
      <w:pPr>
        <w:rPr>
          <w:rFonts w:ascii="Times New Roman" w:hAnsi="Times New Roman" w:cs="Times New Roman"/>
          <w:b/>
          <w:sz w:val="24"/>
          <w:szCs w:val="24"/>
        </w:rPr>
      </w:pPr>
      <w:r w:rsidRPr="00AA52FF">
        <w:rPr>
          <w:rFonts w:ascii="Times New Roman" w:hAnsi="Times New Roman" w:cs="Times New Roman"/>
          <w:b/>
          <w:sz w:val="24"/>
          <w:szCs w:val="24"/>
        </w:rPr>
        <w:t>Актуальность и практическая значимость для слушателей</w:t>
      </w:r>
    </w:p>
    <w:p w:rsidR="00E75E98" w:rsidRPr="00E75E98" w:rsidRDefault="00E75E98" w:rsidP="00E75E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Глобальные изменения, происходящие в информационной, коммуникативной, профессиональной и других сферах общества предъявляет более высокие требования к образованию. В современном мире, когда происходит бурное развитие науки и производства, растет объем информации, внедряются новые технологии, значение образования увеличивается. В Концепции модернизации российского образования говорится, что «развивающемуся обществу нужны современно образованные, нравственные, предприимчивые люди, которые могут самостоятельно принимать решения в ситуациях выбора, прогнозировать их возможные последствия, способные к сотрудничеству, отличающиеся мобильностью, динамизмом, конструктивностью, обладающие развитым чувством ответственности за судьбу страны». 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возникает необходимость работы учителя по выявлению и организации развития одаренных детей. Для этого необходимо создать систему деятельности по развитию интеллектуальных и творческих способностей обучающихся. В процессе такой работы развивается мышление, способности, выявляются одаренность и талант </w:t>
      </w:r>
      <w:proofErr w:type="gramStart"/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мышления предполагает, прежде всего, переход к новому способу действия в процессе обучения. Лишь в тех случаях, когда перед человеком возникает необходимость в новом способе действия, появляются условия, вызывающие развитие. Именно это обстоятельство и объясняет тот факт, что специальным образом организованная деятельность, рассчитанная не на простое воспроизведение знаний, а на их поиск в нестандартных ситуациях, оптимальным образом развивает мышление обучающихся, их способности и талант.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Организуя активную, творческую деятельность обучающегося, учитель, должен в совершенстве владеть методами эвристического обучения, дифференцированной технологией; должен развиваться сам и развивать способности обучающегося; способствовать внедрению информационных технологий в образовательный процесс и знать возрастную психологию.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Особенности, отличающие способных детей в учении: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активность и постоянная занятость чем-либо;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настойчивость в достижении цели;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желание учиться и добиваться настоящих успехов;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лучше других заниматься самостоятельной работой с литературными источниками и организаторской деятельностью;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экспериментировать, критически рассматривать окружающую их действительность, стремиться проникнуть в суть вещей и явлений;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любознательность, сопровождающаяся множеством вопросов и заинтересованностью в ответе на них;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умений раскрывать отношения между явлениями и сущностью, индуктивно и дедуктивно думать, манипулировать логическими операциями и т.д.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исходя из реальностей сегодняшнего дня, возросших требований к универсальности знаний и необходимости подъема уровня духовной культуры обучающегося, разработана программа работы с одаренными детьми по физике «Одаренные дети».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Цель программ</w:t>
      </w:r>
      <w:proofErr w:type="gramStart"/>
      <w:r w:rsidRPr="00E75E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</w:t>
      </w: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возможности интеллектуальной и творческой самореализации личности в различных видах деятельности.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программы</w:t>
      </w: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создать систему целенаправленного выявления и отбора одаренных детей в области физики;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изучить факторы развития личности, ее способностей;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создать максимально благоприятные условия для интеллектуального, морально-физического развития одаренных детей;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развивать способности </w:t>
      </w:r>
      <w:proofErr w:type="gramStart"/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одаренных</w:t>
      </w:r>
      <w:proofErr w:type="gramEnd"/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обучающихся, включая в образовательный процесс обучения физике все виды творческой самореализации;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создать условия одаренным детям для реализации их творческих способностей в процессе научно-исследовательской деятельности;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установить сотрудничество с одаренными детьми и их родителями;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способствовать реализации творческого потенциала одаренных </w:t>
      </w:r>
      <w:proofErr w:type="spellStart"/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обучащихся</w:t>
      </w:r>
      <w:proofErr w:type="spellEnd"/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выборе их будущей профессии.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понятия «одаренность».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Критерии, по которым определяется «одаренность»: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Психофизиологические способности: наличие природных способностей к активному и целостному мировоззрению; стремление к личной эмоциональной независимости; интуитивность.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Интеллектуальные способности: познавательный процесс, эрудиция, высокий уровень интеллектуального развития, нестандартность мышления, способность к абстрагированию.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Творческий (креативный) потенциал: оригинальность в решении </w:t>
      </w:r>
      <w:proofErr w:type="spellStart"/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</w:t>
      </w:r>
      <w:proofErr w:type="spellEnd"/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-познавательных вопросов, инициативность, целенаправленность в выборе видов деятельности, неординарность подходов.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Мировоззренческие ценности: высокий уровень сознательности и культуры, высокий уровень морально-эстетической рефлексии, самоанализа и самоконтроля. 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одаренных детей в школе проводится, начиная с начальной школы на основе наблюдения, общения с родителями, изучения психологических особенностей, речи, памяти, логического мышления.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Принципы реализации программы: 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- гуманизм;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индивидуальный и дифференцированный подход;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систематичность</w:t>
      </w:r>
    </w:p>
    <w:p w:rsidR="00E75E98" w:rsidRPr="00E75E98" w:rsidRDefault="00E75E98" w:rsidP="00E75E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75E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Этапы выявления одаренных детей и работы с ними</w:t>
      </w:r>
    </w:p>
    <w:p w:rsidR="00E75E98" w:rsidRPr="00E75E98" w:rsidRDefault="00E75E98" w:rsidP="00E75E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1 этап </w:t>
      </w: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анамнестический – на первой ступени обучения, где при выявлении одаренных детей учитываются их успехи в какой-либо деятельности.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эта</w:t>
      </w:r>
      <w:proofErr w:type="gramStart"/>
      <w:r w:rsidRPr="00E75E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диагностический – на этом этапе (5-9 классы) проводится индивидуальная оценка творческих возможностей и способностей ребенка.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эта</w:t>
      </w:r>
      <w:proofErr w:type="gramStart"/>
      <w:r w:rsidRPr="00E75E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рмирование, углубление и развитие неординарных способностей ребенка приходится на старшую школу.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Основные принципы работы с одаренными детьми</w:t>
      </w: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: - принцип ориентации обучения на формирование познавательных, информационно-коммуникативных и рефлексивных компетентностей обучающихся, исходя из Государственных стандартов образования;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принцип осмысленности (осмысление проблемы, цели, задачи происходит при самостоятельной их формулировке </w:t>
      </w:r>
      <w:proofErr w:type="gramStart"/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самодеятельности (обучающийся может овладеть ходом исследования только через собственный опыт);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принцип </w:t>
      </w:r>
      <w:proofErr w:type="spellStart"/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экспериментальности</w:t>
      </w:r>
      <w:proofErr w:type="spellEnd"/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(физика - наука экспериментальная, поэтому этот принцип является одним из главных);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-принцип обучения в соответствии с индивидуальными способностями и возможностями </w:t>
      </w:r>
      <w:proofErr w:type="gramStart"/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-принцип активной деятельности обучающихся (освоение </w:t>
      </w:r>
      <w:proofErr w:type="gramStart"/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знаний, умений, навыков, способов деятельности преимущественно в форме </w:t>
      </w:r>
      <w:proofErr w:type="spellStart"/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подхода);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-принцип практической направленности обучения физике (решение заданий прикладного, практического содержания).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Деятельность по реализации программы «Одаренные дети».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"/>
        <w:gridCol w:w="6438"/>
        <w:gridCol w:w="577"/>
        <w:gridCol w:w="1211"/>
        <w:gridCol w:w="30"/>
        <w:gridCol w:w="1984"/>
      </w:tblGrid>
      <w:tr w:rsidR="00E75E98" w:rsidRPr="00E75E98" w:rsidTr="00E75E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75E98" w:rsidRPr="00E75E98" w:rsidTr="00E75E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E98" w:rsidRPr="00E75E98" w:rsidRDefault="00E75E98" w:rsidP="00E75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Организация учебной деятельности одарённых детей</w:t>
            </w:r>
          </w:p>
        </w:tc>
      </w:tr>
      <w:tr w:rsidR="00E75E98" w:rsidRPr="00E75E98" w:rsidTr="00E75E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олимпиадах по физике разного уровня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</w:t>
            </w:r>
          </w:p>
        </w:tc>
      </w:tr>
      <w:tr w:rsidR="00E75E98" w:rsidRPr="00E75E98" w:rsidTr="00E75E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знаний по физике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физики, родители</w:t>
            </w:r>
          </w:p>
        </w:tc>
      </w:tr>
      <w:tr w:rsidR="00E75E98" w:rsidRPr="00E75E98" w:rsidTr="00E75E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творческих, исследовательских, информационных проектов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</w:t>
            </w:r>
          </w:p>
        </w:tc>
      </w:tr>
      <w:tr w:rsidR="00E75E98" w:rsidRPr="00E75E98" w:rsidTr="00E75E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Ученическая научно-практическая конференция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</w:tr>
      <w:tr w:rsidR="00E75E98" w:rsidRPr="00E75E98" w:rsidTr="00E75E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Внедрение в учебный процесс современных технологий обучения, способствующих </w:t>
            </w:r>
            <w:proofErr w:type="spellStart"/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компетентностному</w:t>
            </w:r>
            <w:proofErr w:type="spellEnd"/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развитию обучающихся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</w:t>
            </w:r>
          </w:p>
        </w:tc>
      </w:tr>
      <w:tr w:rsidR="00E75E98" w:rsidRPr="00E75E98" w:rsidTr="00E75E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одаренными детьми в режиме консультации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</w:t>
            </w:r>
          </w:p>
        </w:tc>
      </w:tr>
      <w:tr w:rsidR="00E75E98" w:rsidRPr="00E75E98" w:rsidTr="00E75E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</w:t>
            </w:r>
            <w:proofErr w:type="gramStart"/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интернет-технологий</w:t>
            </w:r>
            <w:proofErr w:type="gramEnd"/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учебном процессе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</w:t>
            </w:r>
          </w:p>
        </w:tc>
      </w:tr>
      <w:tr w:rsidR="00E75E98" w:rsidRPr="00E75E98" w:rsidTr="00E75E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различных конкурсах и чемпионатах.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</w:t>
            </w:r>
          </w:p>
        </w:tc>
      </w:tr>
      <w:tr w:rsidR="00E75E98" w:rsidRPr="00E75E98" w:rsidTr="00E75E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Активное внедрение в практику обучения нестандартных задач (с недостаточными данными в условии, с избыточными данными, исследовательского характера, творческого характера, с историческим содержанием, по литературным сюжетам, в заданными ошибками и </w:t>
            </w:r>
            <w:proofErr w:type="spellStart"/>
            <w:proofErr w:type="gramStart"/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</w:t>
            </w:r>
          </w:p>
        </w:tc>
      </w:tr>
      <w:tr w:rsidR="00E75E98" w:rsidRPr="00E75E98" w:rsidTr="00E75E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правилам публичного выступления (доклад, защита проекта, диалог с оппонентом)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</w:t>
            </w:r>
          </w:p>
        </w:tc>
      </w:tr>
      <w:tr w:rsidR="00E75E98" w:rsidRPr="00E75E98" w:rsidTr="00E75E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интеллектуально развивающих внеклассных мероприятий (викторины, игры, научно-практические конференции учащихся, КВН по физике, «спартакиады», турниры знатоков физики, интеллектуальные конкурсы)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</w:t>
            </w:r>
          </w:p>
        </w:tc>
      </w:tr>
      <w:tr w:rsidR="00E75E98" w:rsidRPr="00E75E98" w:rsidTr="00E75E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консультаций (при выполнении исследовательской работы, проекта, при подготовке к олимпиаде, ЕГЭ)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</w:t>
            </w:r>
          </w:p>
        </w:tc>
      </w:tr>
      <w:tr w:rsidR="00E75E98" w:rsidRPr="00E75E98" w:rsidTr="00E75E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профориентации школьников на специальности, связанные с физикой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</w:t>
            </w:r>
          </w:p>
        </w:tc>
      </w:tr>
      <w:tr w:rsidR="00E75E98" w:rsidRPr="00E75E98" w:rsidTr="00E75E98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Материально-технические и учебно-материальные условия работы с одаренными детьми</w:t>
            </w:r>
          </w:p>
        </w:tc>
      </w:tr>
      <w:tr w:rsidR="00E75E98" w:rsidRPr="00E75E98" w:rsidTr="00E75E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E98" w:rsidRPr="00E75E98" w:rsidRDefault="00E75E98" w:rsidP="00E75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банка методических наработок «Одаренные дети»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директора,</w:t>
            </w:r>
          </w:p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</w:t>
            </w:r>
          </w:p>
        </w:tc>
      </w:tr>
      <w:tr w:rsidR="00E75E98" w:rsidRPr="00E75E98" w:rsidTr="00E75E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E98" w:rsidRPr="00E75E98" w:rsidRDefault="00E75E98" w:rsidP="00E75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Подборка методической литературы «В помощь учителю для работы с одаренными учащимися»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 учитель физики</w:t>
            </w:r>
          </w:p>
        </w:tc>
      </w:tr>
      <w:tr w:rsidR="00E75E98" w:rsidRPr="00E75E98" w:rsidTr="00E75E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5E98" w:rsidRPr="00E75E98" w:rsidRDefault="00E75E98" w:rsidP="00E75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банка учебно-развивающих компьютерных программ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vAlign w:val="center"/>
            <w:hideMark/>
          </w:tcPr>
          <w:p w:rsidR="00E75E98" w:rsidRPr="00E75E98" w:rsidRDefault="00E75E98" w:rsidP="00E75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</w:t>
            </w:r>
          </w:p>
        </w:tc>
      </w:tr>
    </w:tbl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E75E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эффективности программы</w:t>
      </w: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развивает интерес к предмету;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развивает самостоятельность </w:t>
      </w:r>
      <w:proofErr w:type="gramStart"/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дает возможность одаренным детям </w:t>
      </w:r>
      <w:proofErr w:type="spellStart"/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самореализоваться</w:t>
      </w:r>
      <w:proofErr w:type="spellEnd"/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способствует внедрению в процесс обучения новых информационных технологий;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развивает креативное мышление;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формирует практические навыки;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развивает навыки исследовательской деятельности; ориентирует </w:t>
      </w:r>
      <w:proofErr w:type="gramStart"/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выборе дальнейшего образования и будущей профессии.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E75E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работы по программе «Одаренные дети»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Увеличение качества знаний по предмету.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Высокий процент поступления в технические вузы страны на бюджетной основе.</w:t>
      </w:r>
    </w:p>
    <w:p w:rsidR="00E75E98" w:rsidRPr="00E75E98" w:rsidRDefault="0045107C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75E98"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Результаты адаптации обучающихся, имеющих более высокий уровень развития творческих способностей.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6. С каждым годом возрастает процент участников Всероссийских олимпиад и конкурсов.</w:t>
      </w:r>
    </w:p>
    <w:p w:rsidR="0045107C" w:rsidRDefault="0045107C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5107C" w:rsidRDefault="0045107C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5107C" w:rsidRDefault="0045107C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5107C" w:rsidRDefault="0045107C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Литература: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1.Белых С.Л. Управление исследовательской активностью школьника. – М: «Исследовательская работа школьников», 2007.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2.Бугаев А.И. Методика преподавания физики в средней школе. – М: «Просвещение»,1981.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3.Гильбух Ю.З. Внимание: одаренные дети. – М, 1991.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4.Кон И.С. Психология старшеклассника. – М., «Просвещение»,1994.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5.Одаренные дети</w:t>
      </w:r>
      <w:proofErr w:type="gramStart"/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П</w:t>
      </w:r>
      <w:proofErr w:type="gramEnd"/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 ред. Г.В. </w:t>
      </w:r>
      <w:proofErr w:type="spellStart"/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Бурменской</w:t>
      </w:r>
      <w:proofErr w:type="spellEnd"/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, В.М. Слуцкого. – М., 1991.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6.Одаренный ребенок</w:t>
      </w:r>
      <w:proofErr w:type="gramStart"/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П</w:t>
      </w:r>
      <w:proofErr w:type="gramEnd"/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од ред. О.М. Дьяченко. - М., 1997.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7.Психология одаренности детей и подростков</w:t>
      </w:r>
      <w:proofErr w:type="gramStart"/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П</w:t>
      </w:r>
      <w:proofErr w:type="gramEnd"/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 ред. Н.C </w:t>
      </w:r>
      <w:proofErr w:type="spellStart"/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Лейтеса</w:t>
      </w:r>
      <w:proofErr w:type="spellEnd"/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М., 2000.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8.Савенков. А.И. Одаренные дети в школе и дома. – М., 2000.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9.Тэкэкс К., </w:t>
      </w:r>
      <w:proofErr w:type="spellStart"/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Карне</w:t>
      </w:r>
      <w:proofErr w:type="spellEnd"/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Одаренные дети. – М., 1991.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10.Чудновский В.Э., Юркевич В.С. Одаренность: дар или испытание. – М, 1990.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11.Шумакова Н.Б. Обучение и развитие одаренных детей. - М., 2004.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 ресурсы:</w:t>
      </w:r>
    </w:p>
    <w:p w:rsidR="00E75E98" w:rsidRPr="00E75E98" w:rsidRDefault="00E75E98" w:rsidP="00E7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E9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Федеральная целевая программа "Дети России". Подпрограмма "Одаренные дети".http://www.dar.aaanet.ru/</w:t>
      </w:r>
    </w:p>
    <w:p w:rsidR="002D2056" w:rsidRPr="00AA52FF" w:rsidRDefault="002D2056" w:rsidP="002D205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D2056" w:rsidRPr="00AA52FF" w:rsidSect="002D20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Описание: https://xn--j1ahfl.xn--p1ai/data/images/u170718/t1506614433aa.png" style="width:.65pt;height:.65pt;visibility:visible;mso-wrap-style:square" o:bullet="t">
        <v:imagedata r:id="rId1" o:title="t1506614433aa"/>
      </v:shape>
    </w:pict>
  </w:numPicBullet>
  <w:abstractNum w:abstractNumId="0">
    <w:nsid w:val="12D63E41"/>
    <w:multiLevelType w:val="multilevel"/>
    <w:tmpl w:val="028AA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F40F36"/>
    <w:multiLevelType w:val="multilevel"/>
    <w:tmpl w:val="9E187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B559D2"/>
    <w:multiLevelType w:val="multilevel"/>
    <w:tmpl w:val="0B669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2D48CC"/>
    <w:multiLevelType w:val="multilevel"/>
    <w:tmpl w:val="FB50B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E75734"/>
    <w:multiLevelType w:val="multilevel"/>
    <w:tmpl w:val="72B4E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430D71"/>
    <w:multiLevelType w:val="multilevel"/>
    <w:tmpl w:val="A73E6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6F14D4"/>
    <w:multiLevelType w:val="multilevel"/>
    <w:tmpl w:val="93BAD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076ED6"/>
    <w:multiLevelType w:val="hybridMultilevel"/>
    <w:tmpl w:val="A538ECE4"/>
    <w:lvl w:ilvl="0" w:tplc="A420E1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A222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1426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D640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82EA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86EE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42F2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4E64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06CD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40BB0D61"/>
    <w:multiLevelType w:val="hybridMultilevel"/>
    <w:tmpl w:val="CF903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3F4D57"/>
    <w:multiLevelType w:val="multilevel"/>
    <w:tmpl w:val="9E84A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755B74"/>
    <w:multiLevelType w:val="multilevel"/>
    <w:tmpl w:val="69A8D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E109A9"/>
    <w:multiLevelType w:val="multilevel"/>
    <w:tmpl w:val="B0DE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B030A6"/>
    <w:multiLevelType w:val="multilevel"/>
    <w:tmpl w:val="142E7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03384A"/>
    <w:multiLevelType w:val="hybridMultilevel"/>
    <w:tmpl w:val="3E4C6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8606FA"/>
    <w:multiLevelType w:val="multilevel"/>
    <w:tmpl w:val="CE424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9C291D"/>
    <w:multiLevelType w:val="multilevel"/>
    <w:tmpl w:val="12246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FB4301"/>
    <w:multiLevelType w:val="multilevel"/>
    <w:tmpl w:val="8E4C8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6"/>
  </w:num>
  <w:num w:numId="3">
    <w:abstractNumId w:val="1"/>
  </w:num>
  <w:num w:numId="4">
    <w:abstractNumId w:val="6"/>
  </w:num>
  <w:num w:numId="5">
    <w:abstractNumId w:val="9"/>
  </w:num>
  <w:num w:numId="6">
    <w:abstractNumId w:val="11"/>
  </w:num>
  <w:num w:numId="7">
    <w:abstractNumId w:val="5"/>
  </w:num>
  <w:num w:numId="8">
    <w:abstractNumId w:val="15"/>
  </w:num>
  <w:num w:numId="9">
    <w:abstractNumId w:val="4"/>
  </w:num>
  <w:num w:numId="10">
    <w:abstractNumId w:val="2"/>
  </w:num>
  <w:num w:numId="11">
    <w:abstractNumId w:val="14"/>
  </w:num>
  <w:num w:numId="12">
    <w:abstractNumId w:val="12"/>
  </w:num>
  <w:num w:numId="13">
    <w:abstractNumId w:val="3"/>
  </w:num>
  <w:num w:numId="14">
    <w:abstractNumId w:val="10"/>
  </w:num>
  <w:num w:numId="15">
    <w:abstractNumId w:val="13"/>
  </w:num>
  <w:num w:numId="16">
    <w:abstractNumId w:val="7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494"/>
    <w:rsid w:val="00004010"/>
    <w:rsid w:val="000207C7"/>
    <w:rsid w:val="000659A5"/>
    <w:rsid w:val="002D2056"/>
    <w:rsid w:val="00353C2E"/>
    <w:rsid w:val="003F63FB"/>
    <w:rsid w:val="0045107C"/>
    <w:rsid w:val="00642E77"/>
    <w:rsid w:val="006554AA"/>
    <w:rsid w:val="00741B57"/>
    <w:rsid w:val="007A7C0C"/>
    <w:rsid w:val="0097045B"/>
    <w:rsid w:val="00983494"/>
    <w:rsid w:val="00A51232"/>
    <w:rsid w:val="00A73236"/>
    <w:rsid w:val="00AA2473"/>
    <w:rsid w:val="00B07C15"/>
    <w:rsid w:val="00B442D2"/>
    <w:rsid w:val="00C8146B"/>
    <w:rsid w:val="00E42FF3"/>
    <w:rsid w:val="00E75E98"/>
    <w:rsid w:val="00E83B96"/>
    <w:rsid w:val="00F5468B"/>
    <w:rsid w:val="00FC4E98"/>
    <w:rsid w:val="00FD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0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E3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659A5"/>
    <w:rPr>
      <w:color w:val="0000FF" w:themeColor="hyperlink"/>
      <w:u w:val="single"/>
    </w:rPr>
  </w:style>
  <w:style w:type="paragraph" w:customStyle="1" w:styleId="1">
    <w:name w:val="Обычный1"/>
    <w:rsid w:val="002D2056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2D2056"/>
    <w:pPr>
      <w:ind w:left="720"/>
      <w:contextualSpacing/>
    </w:pPr>
  </w:style>
  <w:style w:type="table" w:styleId="a7">
    <w:name w:val="Table Grid"/>
    <w:basedOn w:val="a1"/>
    <w:uiPriority w:val="59"/>
    <w:rsid w:val="002D2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qFormat/>
    <w:rsid w:val="002D205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ienie">
    <w:name w:val="nienie"/>
    <w:basedOn w:val="a"/>
    <w:rsid w:val="002D2056"/>
    <w:pPr>
      <w:overflowPunct w:val="0"/>
      <w:autoSpaceDE w:val="0"/>
      <w:autoSpaceDN w:val="0"/>
      <w:adjustRightInd w:val="0"/>
      <w:spacing w:after="80" w:line="240" w:lineRule="auto"/>
      <w:ind w:left="283" w:hanging="283"/>
      <w:jc w:val="both"/>
      <w:textAlignment w:val="baseline"/>
    </w:pPr>
    <w:rPr>
      <w:rFonts w:ascii="TimesDL" w:eastAsia="Times New Roman" w:hAnsi="TimesD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0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E3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659A5"/>
    <w:rPr>
      <w:color w:val="0000FF" w:themeColor="hyperlink"/>
      <w:u w:val="single"/>
    </w:rPr>
  </w:style>
  <w:style w:type="paragraph" w:customStyle="1" w:styleId="1">
    <w:name w:val="Обычный1"/>
    <w:rsid w:val="002D2056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2D2056"/>
    <w:pPr>
      <w:ind w:left="720"/>
      <w:contextualSpacing/>
    </w:pPr>
  </w:style>
  <w:style w:type="table" w:styleId="a7">
    <w:name w:val="Table Grid"/>
    <w:basedOn w:val="a1"/>
    <w:uiPriority w:val="59"/>
    <w:rsid w:val="002D2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qFormat/>
    <w:rsid w:val="002D205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ienie">
    <w:name w:val="nienie"/>
    <w:basedOn w:val="a"/>
    <w:rsid w:val="002D2056"/>
    <w:pPr>
      <w:overflowPunct w:val="0"/>
      <w:autoSpaceDE w:val="0"/>
      <w:autoSpaceDN w:val="0"/>
      <w:adjustRightInd w:val="0"/>
      <w:spacing w:after="80" w:line="240" w:lineRule="auto"/>
      <w:ind w:left="283" w:hanging="283"/>
      <w:jc w:val="both"/>
      <w:textAlignment w:val="baseline"/>
    </w:pPr>
    <w:rPr>
      <w:rFonts w:ascii="TimesDL" w:eastAsia="Times New Roman" w:hAnsi="TimesD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3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1400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41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92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42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9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68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7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5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70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7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6354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17562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05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43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8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11008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459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3850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73341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263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249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556147">
                                  <w:marLeft w:val="0"/>
                                  <w:marRight w:val="0"/>
                                  <w:marTop w:val="0"/>
                                  <w:marBottom w:val="21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204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80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247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2502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9235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7868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3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391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81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830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002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123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057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821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8972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DEDE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936075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954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1996043">
                                      <w:marLeft w:val="0"/>
                                      <w:marRight w:val="0"/>
                                      <w:marTop w:val="19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5146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719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057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2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63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90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16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6</Pages>
  <Words>1637</Words>
  <Characters>9335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</cp:lastModifiedBy>
  <cp:revision>17</cp:revision>
  <dcterms:created xsi:type="dcterms:W3CDTF">2018-09-01T10:06:00Z</dcterms:created>
  <dcterms:modified xsi:type="dcterms:W3CDTF">2024-02-01T04:32:00Z</dcterms:modified>
</cp:coreProperties>
</file>