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CF" w:rsidRPr="005E65CF" w:rsidRDefault="005E65CF" w:rsidP="005E65CF">
      <w:pPr>
        <w:shd w:val="clear" w:color="auto" w:fill="FFFFFF"/>
        <w:spacing w:after="0" w:line="240" w:lineRule="auto"/>
        <w:ind w:left="-710"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5E65CF" w:rsidRPr="005E65CF" w:rsidRDefault="005E65CF" w:rsidP="005E65CF">
      <w:pPr>
        <w:shd w:val="clear" w:color="auto" w:fill="FFFFFF"/>
        <w:spacing w:after="0" w:line="240" w:lineRule="auto"/>
        <w:ind w:left="-710"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ПРОГРАММА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-710"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НАСТАВНИЧЕСТВА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-710"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«УЧИТЕЛЬ-УЧЕНИК»</w:t>
      </w:r>
    </w:p>
    <w:p w:rsidR="005E65CF" w:rsidRDefault="003D4A29" w:rsidP="005E65CF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(исправление специфических ошибок при письме)</w:t>
      </w:r>
    </w:p>
    <w:p w:rsidR="003D4A29" w:rsidRPr="005E65CF" w:rsidRDefault="003D4A29" w:rsidP="005E65CF">
      <w:pPr>
        <w:shd w:val="clear" w:color="auto" w:fill="FFFFFF"/>
        <w:spacing w:after="0" w:line="240" w:lineRule="auto"/>
        <w:ind w:left="-710"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bookmarkEnd w:id="0"/>
    <w:p w:rsidR="005E65CF" w:rsidRDefault="005E65CF" w:rsidP="005E65CF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</w:t>
      </w:r>
      <w:r w:rsidR="003D4A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         </w:t>
      </w:r>
      <w:r w:rsidR="003D4A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 w:rsidR="003D4A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 w:rsidR="003D4A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 w:rsidR="003D4A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 w:rsidR="003D4A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  <w:t>сроки реализации 2022-2023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4D5960" w:rsidRDefault="004D5960" w:rsidP="005E65CF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5E65CF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5E65CF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5E65CF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5E65CF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5E65CF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5E65CF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5E65CF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D4A29" w:rsidRPr="005E65CF" w:rsidRDefault="003D4A29" w:rsidP="005E65CF">
      <w:pPr>
        <w:shd w:val="clear" w:color="auto" w:fill="FFFFFF"/>
        <w:spacing w:after="0" w:line="240" w:lineRule="auto"/>
        <w:ind w:left="-710" w:firstLine="710"/>
        <w:rPr>
          <w:rFonts w:ascii="Calibri" w:eastAsia="Times New Roman" w:hAnsi="Calibri" w:cs="Calibri"/>
          <w:color w:val="000000"/>
          <w:lang w:eastAsia="ru-RU"/>
        </w:rPr>
      </w:pPr>
    </w:p>
    <w:p w:rsidR="005E65CF" w:rsidRDefault="005E65CF" w:rsidP="004D5960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_</w:t>
      </w:r>
      <w:r w:rsidR="004D59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Шемякина  Н.В.     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4D59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учитель-логопед</w:t>
      </w:r>
    </w:p>
    <w:p w:rsidR="004D5960" w:rsidRDefault="004D5960" w:rsidP="004D5960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4D5960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4D5960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4D5960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4D5960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4D5960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4D5960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4D5960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4D5960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4D5960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Default="004D5960" w:rsidP="004D5960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960" w:rsidRPr="005E65CF" w:rsidRDefault="004D5960" w:rsidP="004D5960">
      <w:pPr>
        <w:shd w:val="clear" w:color="auto" w:fill="FFFFFF"/>
        <w:spacing w:after="0" w:line="240" w:lineRule="auto"/>
        <w:ind w:left="-710"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5E65CF" w:rsidRDefault="005E65CF" w:rsidP="005E65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Пояснительная записка</w:t>
      </w:r>
    </w:p>
    <w:p w:rsidR="004D5960" w:rsidRPr="005E65CF" w:rsidRDefault="004D5960" w:rsidP="005E65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Особое значение для современного образования приобретают вопросы обучения, развития и воспитания одаренных детей. Сегодня проблема обучения таких детей напрямую связана с новыми условиями и требованиями быстро меняющегося мира, породившего идею организации целенаправленного образования людей, имеющих ярко выраженные способности в той или иной области деятельности. Создание условий, обеспечивающих выявление, развитие и поддержку одарённых детей является одной из приоритетных задач современного образования. 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В соответствии с «Целевой моделью наставничества» в МБОУ СОШ №  _  разработана Программа наставничества 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 – УЧЕНИК», осуществляющая образовательную деятельность по дополнительным общеобразовательным программам. Программа  разработана в целях достижения результатов федеральных и региональных проектов «Современная школа», «Успех каждого ребенка»</w:t>
      </w:r>
      <w:hyperlink r:id="rId6" w:history="1">
        <w:r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национального проекта</w:t>
        </w:r>
      </w:hyperlink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7" w:history="1">
        <w:r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«Образование».</w:t>
        </w:r>
      </w:hyperlink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 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программы заключается в том, что в связи с ускоряющимся технологическим и социально-экономическим развитием возникла необходимость не просто передавать знания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обучающемуся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но формировать у него способность использовать их и действовать в мире, определяющими чертами которого стали нестабильность, неопределенность, сложность, неоднозначность ситуаций и изменчивость. Именно способность человека реализовать свой потенциал в таких условиях и внести вклад в экономическое, социальное, культурное развитие региона и страны определяет в конечном итоге эффективность системы образования. Для этого системе образования нужны технологии, которые позволят раскрывать потенциал каждого, быстро и эффективно обмениваться опытом. В том числе опытом жизненных ситуаций, который крайне сложно воссоздать в образовательной организации по объективным причинам (разнообразный профессиональный опыт, опыт совершения жизненного выбора, опыт социализации ребенка с особенностями развития и т.д.).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Педагогическая целесообразность 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программы  заключается в том, чтобы сформировать у подрастающего поколения целостное восприятие мира, людей и самого себя, развить интеллектуальные и творческие способности в оптимальном возрасте. Программа ориентирована на свободный выбор творчества.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Внедрение Программы наставничества в МБОУ СОШ № --- обеспечит системность и преемственность наставнических отношений.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наставничества «учитель – ученик»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Предполагает взаимодействие педагогов (учитель) и об</w:t>
      </w:r>
      <w:r w:rsidR="00757E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учающихся (ученик) МБОУ СОШ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–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создать условия для выявления</w:t>
      </w:r>
      <w:r w:rsidR="002320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трудностей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поддержки и развития </w:t>
      </w:r>
      <w:r w:rsidR="002320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особенных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детей, их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самореализации в соответствии со способностями;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совершенствование </w:t>
      </w:r>
      <w:r w:rsidR="002320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полученных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навыков и умений, заложенных в ребёнке.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Научить детей видеть красоту окружающего мира.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Научить детей выражать свои чувства через творчество.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элементов самостоятельной деятельности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способности ребенка.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Совместно с родителями создать условия для поддержания интереса к </w:t>
      </w:r>
      <w:r w:rsidR="002320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учебному процессу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E65CF" w:rsidRDefault="005E65CF" w:rsidP="005E6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эстетические чувства, чувство «прекрасного».</w:t>
      </w:r>
    </w:p>
    <w:p w:rsidR="00232000" w:rsidRPr="005E65CF" w:rsidRDefault="00232000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E65CF" w:rsidRPr="005E65CF" w:rsidRDefault="005E65CF" w:rsidP="005E65CF">
      <w:pPr>
        <w:shd w:val="clear" w:color="auto" w:fill="FFFFFF"/>
        <w:spacing w:after="0" w:line="0" w:lineRule="auto"/>
        <w:ind w:left="18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Нормативные основы  модели наставничества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Нормативные правовые акты международного уровня.</w:t>
      </w:r>
    </w:p>
    <w:p w:rsidR="005E65CF" w:rsidRPr="005E65CF" w:rsidRDefault="008F60E1" w:rsidP="005E65CF">
      <w:pPr>
        <w:numPr>
          <w:ilvl w:val="0"/>
          <w:numId w:val="1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Конвенция о правах ребенка,</w:t>
        </w:r>
      </w:hyperlink>
      <w:r w:rsidR="005E65CF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одобренная Генеральной Ассамблеей ООН 20 ноября 1989 г., ратифицированной</w:t>
      </w:r>
      <w:hyperlink r:id="rId9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Постановлением ВС СССР от 13 июня 1990 г. N 1559- 1.</w:t>
        </w:r>
      </w:hyperlink>
    </w:p>
    <w:p w:rsidR="005E65CF" w:rsidRPr="005E65CF" w:rsidRDefault="005E65CF" w:rsidP="005E65CF">
      <w:pPr>
        <w:numPr>
          <w:ilvl w:val="0"/>
          <w:numId w:val="1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</w:t>
      </w:r>
    </w:p>
    <w:p w:rsidR="005E65CF" w:rsidRPr="005E65CF" w:rsidRDefault="005E65CF" w:rsidP="005E65CF">
      <w:pPr>
        <w:numPr>
          <w:ilvl w:val="0"/>
          <w:numId w:val="1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Резолюция Европейского парламента 2011/2088(INI) от 1 декабря 2011 г. «О предотвращении преждевременного оставления школы».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Нормативные правовые акты Российской Федерации.</w:t>
      </w:r>
    </w:p>
    <w:p w:rsidR="005E65CF" w:rsidRPr="005E65CF" w:rsidRDefault="008F60E1" w:rsidP="005E65CF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0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Конституция Российской Федерации.</w:t>
        </w:r>
      </w:hyperlink>
    </w:p>
    <w:p w:rsidR="005E65CF" w:rsidRPr="005E65CF" w:rsidRDefault="008F60E1" w:rsidP="005E65CF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1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Федеральный закон от 29 декабря 2012 г. N 273-ФЗ "Об образовании в Российской</w:t>
        </w:r>
      </w:hyperlink>
      <w:r w:rsidR="005E65CF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2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Федерации".</w:t>
        </w:r>
      </w:hyperlink>
    </w:p>
    <w:p w:rsidR="005E65CF" w:rsidRPr="005E65CF" w:rsidRDefault="005E65CF" w:rsidP="005E65CF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</w:t>
      </w:r>
    </w:p>
    <w:p w:rsidR="005E65CF" w:rsidRPr="005E65CF" w:rsidRDefault="008F60E1" w:rsidP="005E65CF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3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Основы государственной молодежной политики Российской Федерации на период до</w:t>
        </w:r>
      </w:hyperlink>
      <w:r w:rsidR="005E65CF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4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2025 года,</w:t>
        </w:r>
      </w:hyperlink>
      <w:r w:rsidR="005E65CF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утвержденные</w:t>
      </w:r>
      <w:hyperlink r:id="rId15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распоряжением Правительства Российской Федерации от 29</w:t>
        </w:r>
      </w:hyperlink>
      <w:r w:rsidR="005E65CF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6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ноября 2014 г. N 2403-р.</w:t>
        </w:r>
      </w:hyperlink>
    </w:p>
    <w:p w:rsidR="005E65CF" w:rsidRPr="005E65CF" w:rsidRDefault="008F60E1" w:rsidP="005E65CF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7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Стратегия развития воспитания в Российской Федерации до 2025 года</w:t>
        </w:r>
      </w:hyperlink>
      <w:r w:rsidR="005E65CF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(утвержденная</w:t>
      </w:r>
      <w:hyperlink r:id="rId18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распоряжением Правительства Российской Федерации от 29 мая 2015 г.</w:t>
        </w:r>
      </w:hyperlink>
      <w:r w:rsidR="005E65CF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9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N 996-р)</w:t>
        </w:r>
      </w:hyperlink>
      <w:r w:rsidR="005E65CF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E65CF" w:rsidRPr="005E65CF" w:rsidRDefault="008F60E1" w:rsidP="005E65CF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0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Гражданский кодекс Российской Федерации.</w:t>
        </w:r>
      </w:hyperlink>
    </w:p>
    <w:p w:rsidR="005E65CF" w:rsidRPr="005E65CF" w:rsidRDefault="008F60E1" w:rsidP="005E65CF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1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Трудовой кодекс Российской Федерации.</w:t>
        </w:r>
      </w:hyperlink>
    </w:p>
    <w:p w:rsidR="005E65CF" w:rsidRPr="005E65CF" w:rsidRDefault="008F60E1" w:rsidP="005E65CF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2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Федеральный закон от 11 августа 1995 г. N 135-ФЗ «О благотворительной деятельности</w:t>
        </w:r>
      </w:hyperlink>
      <w:r w:rsidR="005E65CF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23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и благотворительных организациях»</w:t>
        </w:r>
        <w:proofErr w:type="gramStart"/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.</w:t>
        </w:r>
        <w:proofErr w:type="gramEnd"/>
      </w:hyperlink>
    </w:p>
    <w:p w:rsidR="005E65CF" w:rsidRPr="005E65CF" w:rsidRDefault="008F60E1" w:rsidP="005E65CF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4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Федеральный закон от 19 мая 1995 г. N 82-ФЗ «Об общественных объединениях»</w:t>
        </w:r>
      </w:hyperlink>
    </w:p>
    <w:p w:rsidR="005E65CF" w:rsidRPr="005E65CF" w:rsidRDefault="008F60E1" w:rsidP="005E65CF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5" w:history="1">
        <w:r w:rsidR="005E65CF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Федеральный закон от 12 января 1996 г. N 7 -ФЗ «О некоммерческих организациях».</w:t>
        </w:r>
      </w:hyperlink>
    </w:p>
    <w:p w:rsidR="005E65CF" w:rsidRPr="005E65CF" w:rsidRDefault="005E65CF" w:rsidP="005E65CF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между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обучающимися».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38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Нормативные правовые акты МБОУ СОШ </w:t>
      </w:r>
    </w:p>
    <w:p w:rsidR="005E65CF" w:rsidRPr="005E65CF" w:rsidRDefault="005E65CF" w:rsidP="005E65CF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42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Устав муниципального бюджетного общеобразовательного учреждения «Средн</w:t>
      </w:r>
      <w:r w:rsidR="002320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яя общеобразовательная школа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5E65CF" w:rsidRPr="005E65CF" w:rsidRDefault="005E65CF" w:rsidP="005E65CF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Программа </w:t>
      </w:r>
      <w:r w:rsidR="002320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развития МБОУ СОШ</w:t>
      </w:r>
      <w:proofErr w:type="gramStart"/>
      <w:r w:rsidR="002320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:rsidR="005E65CF" w:rsidRPr="005E65CF" w:rsidRDefault="005E65CF" w:rsidP="005E65CF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42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Отчет о результатах само обследования деятельности муниципального бюджетного общеобразовательного учреждения «Средн</w:t>
      </w:r>
      <w:r w:rsidR="002320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яя общеобразовательная  школа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5E65CF" w:rsidRPr="005E65CF" w:rsidRDefault="005E65CF" w:rsidP="005E65CF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Положение о педагогическом совете</w:t>
      </w:r>
    </w:p>
    <w:p w:rsidR="005E65CF" w:rsidRPr="005E65CF" w:rsidRDefault="005E65CF" w:rsidP="005E65CF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Положение о методическом совете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Принципы наставничества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•добровольность;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•гуманность;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•соблюдение прав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наставляемого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•соблюдение прав наставника;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•конфиденциальность;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•ответственность;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•искреннее желание помочь в преодолении трудностей;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•взаимопонимание;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•способность видеть личность.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Формы организации наставничества:</w:t>
      </w:r>
    </w:p>
    <w:p w:rsidR="005E65CF" w:rsidRPr="005E65CF" w:rsidRDefault="005E65CF" w:rsidP="005E65CF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Групповые практические занятия;</w:t>
      </w:r>
    </w:p>
    <w:p w:rsidR="005E65CF" w:rsidRPr="005E65CF" w:rsidRDefault="005E65CF" w:rsidP="005E65CF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Групповые и индивидуальные теоретические занятия;</w:t>
      </w:r>
    </w:p>
    <w:p w:rsidR="005E65CF" w:rsidRPr="005E65CF" w:rsidRDefault="005E65CF" w:rsidP="005E65CF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Индивидуальные занятия с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отдельными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наставляемыми;</w:t>
      </w:r>
    </w:p>
    <w:p w:rsidR="005E65CF" w:rsidRPr="005E65CF" w:rsidRDefault="005E65CF" w:rsidP="005E65CF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Самостоятельные тренировки по заданию педагога;</w:t>
      </w:r>
    </w:p>
    <w:p w:rsidR="005E65CF" w:rsidRPr="005E65CF" w:rsidRDefault="005E65CF" w:rsidP="005E65CF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Просмотр учебных кинофильмов и соревнований;</w:t>
      </w:r>
    </w:p>
    <w:p w:rsidR="005E65CF" w:rsidRPr="005E65CF" w:rsidRDefault="005E65CF" w:rsidP="005E65CF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в спортивных соревнованиях.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формы проведения занятий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участие в тематических мероприятиях;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участие в конкурсах различного уровня</w:t>
      </w:r>
      <w:r w:rsidRPr="005E65CF">
        <w:rPr>
          <w:rFonts w:ascii="Arial" w:eastAsia="Times New Roman" w:hAnsi="Arial" w:cs="Arial"/>
          <w:color w:val="000000"/>
          <w:sz w:val="21"/>
          <w:lang w:eastAsia="ru-RU"/>
        </w:rPr>
        <w:t>.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творческие мастерские;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кружки по интересам;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конкурсы;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работа по индивидуальным планам.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 результаты внедрения  модели наставничества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1.Создание образов, используя </w:t>
      </w:r>
      <w:r w:rsidR="002320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полученные умения и навыки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2.Сформированность навыков и умений в соответствии с возрастом.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3.Проявление творческой активности и развитие уверенности в себе.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Результатом правильной организации работы наставников будет высокий уровень включенности наставляемых во все социальные, культурные и образ</w:t>
      </w:r>
      <w:r w:rsidR="002320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овательные процессы МБОУ СОШ</w:t>
      </w:r>
      <w:proofErr w:type="gramStart"/>
      <w:r w:rsidR="002320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 наставляемые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компетенций.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Среди оцениваемых результатов: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● повышение успеваемости и улучшение психоэмоционального фона внутри класса и школы; укрепление здоровья;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● рост интереса к занятиям спортом, осознание его практической значимости, связи с реальной жизнью, что влечет за собой снижение уровня стресса или апатии;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● количественный и качественный рост успешно реализованных образовательных, спортивных  и творческих проектов;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● численный рост посещаемости  спортивных секций;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● рост вовлеченности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жизнь школы;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● рост подготовленности обучающихся к жизни, которая ждет их после окончания обучения;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● снижение числа обучающихся, состоящих на различных видах учета;</w:t>
      </w:r>
      <w:proofErr w:type="gramEnd"/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● обучающиеся преодолеют вынужденную замкнутость образовательного процесса и получат представление о реальном мире, своих перспективах и способах действия;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Термины и определения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Наставничество 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универсальная технология передачи опыта, знаний, формирования навыков, компетенций, </w:t>
      </w:r>
      <w:proofErr w:type="spell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метакомпетенций</w:t>
      </w:r>
      <w:proofErr w:type="spell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ценностей через неформальное </w:t>
      </w:r>
      <w:proofErr w:type="spell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взаимообогащающее</w:t>
      </w:r>
      <w:proofErr w:type="spell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общение, основанное на доверии и партнерстве.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наставничества</w:t>
      </w:r>
      <w:r w:rsidRPr="005E65CF">
        <w:rPr>
          <w:rFonts w:ascii="Times New Roman" w:eastAsia="Times New Roman" w:hAnsi="Times New Roman" w:cs="Times New Roman"/>
          <w:color w:val="000000"/>
          <w:lang w:eastAsia="ru-RU"/>
        </w:rPr>
        <w:t> - 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Программа наставничества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Наставник –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   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Программа наставничества является универсальной моделью построен</w:t>
      </w:r>
      <w:r w:rsidR="002320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ия отношений внутри МБОУ СОШ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технология интенсивного развития личности, передачи опыта и знаний, формирования навыков, компетенций, </w:t>
      </w:r>
      <w:proofErr w:type="spell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метакомпетенций</w:t>
      </w:r>
      <w:proofErr w:type="spell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ценностей. Особая роль наставника в процессе формирования личности состоит в том, что в основе Программы наставничества лежат принципы доверия, диалога и конструктивного партнерства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Наставляемый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наставляемый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может быть определен термином «обучающийся».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Программа наставничества позволяет получать опыт, знания, формировать навыки, компетенции и ценности быстрее, чем другие способы передачи (учебные пособия, урочная система, самостоятельная и проектная работа, формализованное общение), что очень важно в современном мире. Высокая скорость обусловлена тремя факторами: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непосредственная передача живого опыта от человека к человеку;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доверительные отношения;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</w:t>
      </w:r>
      <w:proofErr w:type="spell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взаимообогащающие</w:t>
      </w:r>
      <w:proofErr w:type="spell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отношения, выгодные всем участникам наставничества.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Портрет участников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Наставник.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Наставник может привлекать консультантов из числа педагогов для успешного выполнения своей программы наставничества.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Наставляемый:</w:t>
      </w:r>
    </w:p>
    <w:p w:rsidR="005E65CF" w:rsidRPr="005E65CF" w:rsidRDefault="00423052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</w:t>
      </w:r>
      <w:r w:rsidR="005E65CF"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ченик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имеющий определенные трудности в овладении программным материалом.</w:t>
      </w:r>
      <w:r w:rsidR="005E65CF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Обучающийся, демонстрирующий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специфические ошибки в написании</w:t>
      </w:r>
      <w:r w:rsidR="00F10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5E65CF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которому сложно раскрыть свой потенциал в рамках стандартно</w:t>
      </w:r>
      <w:r w:rsidR="00F10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 образовательной программы, испытывающий</w:t>
      </w:r>
      <w:r w:rsidR="005E65CF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трудности коммуникации.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Обучающийся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особыми образовательными потребностями, имеющий низкую информированность о перспективах самостоятельного выбора векторов творческого развития, карьерных и иных возможностей.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22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Реализация программы наставничества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Этапы комплекса мероприятий по реализации взаимодействия наставник - наставляемый.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•Проведение        первой, организационной, встречи наставника и наставляемого.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•Проведение        второй, пробной рабочей, встречи наставника и наставляемого.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20" w:righ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Проведение встречи-планирования рабочего процесса в рамках программы наставничества с наставником и наставляемым.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•Регулярные        встречи наставника и наставляемого.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•Проведение        заключительной встречи наставника и наставляемого.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•Реализация программы  наставничества осуществляется в течение календарного года.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20" w:righ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•Количество встреч наставник и наставляемый определяют самостоятельно при приведении встречи - планировании.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6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Мониторинг и оценка результатов реализации программы наставничества.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Мониторинг программы наставничества состоит из двух основных этапов:</w:t>
      </w:r>
    </w:p>
    <w:p w:rsidR="005E65CF" w:rsidRPr="005E65CF" w:rsidRDefault="005E65CF" w:rsidP="005E65CF">
      <w:pPr>
        <w:numPr>
          <w:ilvl w:val="0"/>
          <w:numId w:val="5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оценка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качества процесса реализации программы наставничества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5E65CF" w:rsidRPr="005E65CF" w:rsidRDefault="005E65CF" w:rsidP="005E65CF">
      <w:pPr>
        <w:numPr>
          <w:ilvl w:val="0"/>
          <w:numId w:val="5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оценка мотивационно-личностного, </w:t>
      </w:r>
      <w:proofErr w:type="spell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компетентностного</w:t>
      </w:r>
      <w:proofErr w:type="spell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профессионального роста участников, динамика образовательных результатов.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Сравнение изучаемых личностных характеристик участников программы наставничества проходит на «входе»  и «выходе»  реализуемой программы.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ходе проведения мониторинга не выставляются отметки.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33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Обязанности наставника:</w:t>
      </w:r>
    </w:p>
    <w:p w:rsidR="005E65CF" w:rsidRPr="005E65CF" w:rsidRDefault="005E65CF" w:rsidP="005E65CF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требования законодательства в сфере образования, ведомственных нормат</w:t>
      </w:r>
      <w:r w:rsidR="00F10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ивных актов, Устава МБОУ СОШ</w:t>
      </w:r>
      <w:proofErr w:type="gramStart"/>
      <w:r w:rsidR="00F10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определяющих права и обязанности.</w:t>
      </w:r>
    </w:p>
    <w:p w:rsidR="005E65CF" w:rsidRPr="005E65CF" w:rsidRDefault="005E65CF" w:rsidP="005E65CF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Разработать совместно с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наставляемым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план наставничества.</w:t>
      </w:r>
    </w:p>
    <w:p w:rsidR="005E65CF" w:rsidRPr="005E65CF" w:rsidRDefault="005E65CF" w:rsidP="005E65CF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Помогать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наставляемому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осознать свои сильные и слабые стороны и определить векторы развития.</w:t>
      </w:r>
    </w:p>
    <w:p w:rsidR="005E65CF" w:rsidRPr="005E65CF" w:rsidRDefault="005E65CF" w:rsidP="005E65CF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наставнические отношения в условиях доверия, взаимообогащения и открытого диалога.</w:t>
      </w:r>
    </w:p>
    <w:p w:rsidR="005E65CF" w:rsidRPr="005E65CF" w:rsidRDefault="005E65CF" w:rsidP="005E65CF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Ориентироваться на близкие, достижимые для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наставляемого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цели, но обсуждает с ним долгосрочную перспективу и будущее.</w:t>
      </w:r>
    </w:p>
    <w:p w:rsidR="005E65CF" w:rsidRPr="005E65CF" w:rsidRDefault="005E65CF" w:rsidP="005E65CF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5E65CF" w:rsidRPr="005E65CF" w:rsidRDefault="005E65CF" w:rsidP="005E65CF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навязывать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наставляемому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5E65CF" w:rsidRPr="005E65CF" w:rsidRDefault="005E65CF" w:rsidP="005E65CF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Оказывать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наставляемому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личностную и психологическую поддержку, мотивирует, подталкивает и ободряет его.</w:t>
      </w:r>
    </w:p>
    <w:p w:rsidR="005E65CF" w:rsidRPr="005E65CF" w:rsidRDefault="005E65CF" w:rsidP="005E65CF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5E65CF" w:rsidRPr="005E65CF" w:rsidRDefault="005E65CF" w:rsidP="005E65CF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Подводить итоги наставнической программы, с формированием отчета о проделанной работе с предложениями и выводами.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</w:t>
      </w:r>
    </w:p>
    <w:p w:rsidR="005E65CF" w:rsidRPr="005E65CF" w:rsidRDefault="005E65CF" w:rsidP="005E65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Права наставника:</w:t>
      </w:r>
    </w:p>
    <w:p w:rsidR="005E65CF" w:rsidRPr="005E65CF" w:rsidRDefault="005E65CF" w:rsidP="005E65CF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E65CF" w:rsidRPr="005E65CF" w:rsidRDefault="005E65CF" w:rsidP="005E65CF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Защищать профессиональную честь и достоинство.</w:t>
      </w:r>
    </w:p>
    <w:p w:rsidR="005E65CF" w:rsidRPr="005E65CF" w:rsidRDefault="005E65CF" w:rsidP="005E65CF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5E65CF" w:rsidRPr="005E65CF" w:rsidRDefault="005E65CF" w:rsidP="005E65CF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Проходить обучение с использованием федеральных программы, программ Школы наставничества.</w:t>
      </w:r>
    </w:p>
    <w:p w:rsidR="005E65CF" w:rsidRPr="005E65CF" w:rsidRDefault="005E65CF" w:rsidP="005E65CF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Получать психологическое сопровождение.</w:t>
      </w:r>
    </w:p>
    <w:p w:rsidR="005E65CF" w:rsidRPr="005E65CF" w:rsidRDefault="005E65CF" w:rsidP="005E65CF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Участвовать в школьных, региональных  конкурсах наставничества.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                   Обязанности </w:t>
      </w:r>
      <w:proofErr w:type="gramStart"/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наставляемого</w:t>
      </w:r>
      <w:proofErr w:type="gramEnd"/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5E65CF" w:rsidRPr="005E65CF" w:rsidRDefault="005E65CF" w:rsidP="005E65CF">
      <w:pPr>
        <w:numPr>
          <w:ilvl w:val="0"/>
          <w:numId w:val="8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требования законодательства в сфере образования, ведомственных нормат</w:t>
      </w:r>
      <w:r w:rsidR="00F10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ивных актов, Устава МБОУ СОШ</w:t>
      </w:r>
      <w:proofErr w:type="gramStart"/>
      <w:r w:rsidR="00F10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определяющих права и обязанности.</w:t>
      </w:r>
    </w:p>
    <w:p w:rsidR="005E65CF" w:rsidRPr="005E65CF" w:rsidRDefault="005E65CF" w:rsidP="005E65CF">
      <w:pPr>
        <w:numPr>
          <w:ilvl w:val="0"/>
          <w:numId w:val="8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Разработать совместно с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наставляемым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план наставничества.</w:t>
      </w:r>
    </w:p>
    <w:p w:rsidR="005E65CF" w:rsidRPr="005E65CF" w:rsidRDefault="005E65CF" w:rsidP="005E65CF">
      <w:pPr>
        <w:numPr>
          <w:ilvl w:val="0"/>
          <w:numId w:val="8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Выполнять этапы реализации программы наставничества.</w:t>
      </w:r>
    </w:p>
    <w:p w:rsidR="005E65CF" w:rsidRPr="005E65CF" w:rsidRDefault="005E65CF" w:rsidP="005E65CF">
      <w:pPr>
        <w:shd w:val="clear" w:color="auto" w:fill="FFFFFF"/>
        <w:spacing w:after="0" w:line="240" w:lineRule="auto"/>
        <w:ind w:left="3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Права наставляемого:</w:t>
      </w:r>
    </w:p>
    <w:p w:rsidR="005E65CF" w:rsidRPr="005E65CF" w:rsidRDefault="005E65CF" w:rsidP="005E65CF">
      <w:pPr>
        <w:numPr>
          <w:ilvl w:val="0"/>
          <w:numId w:val="9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E65CF" w:rsidRPr="005E65CF" w:rsidRDefault="005E65CF" w:rsidP="005E65CF">
      <w:pPr>
        <w:numPr>
          <w:ilvl w:val="0"/>
          <w:numId w:val="9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Выбирать самому наставника из предложенных кандидатур.</w:t>
      </w:r>
    </w:p>
    <w:p w:rsidR="005E65CF" w:rsidRPr="005E65CF" w:rsidRDefault="005E65CF" w:rsidP="005E65CF">
      <w:pPr>
        <w:numPr>
          <w:ilvl w:val="0"/>
          <w:numId w:val="9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Рассчитывать на оказание психологического сопровождения.</w:t>
      </w:r>
    </w:p>
    <w:p w:rsidR="005E65CF" w:rsidRPr="005E65CF" w:rsidRDefault="005E65CF" w:rsidP="005E65CF">
      <w:pPr>
        <w:numPr>
          <w:ilvl w:val="0"/>
          <w:numId w:val="9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Участвовать в школьных, региональных и всероссийских конкурсах наставничества.</w:t>
      </w:r>
    </w:p>
    <w:p w:rsidR="005E65CF" w:rsidRPr="005E65CF" w:rsidRDefault="005E65CF" w:rsidP="005E65CF">
      <w:pPr>
        <w:numPr>
          <w:ilvl w:val="0"/>
          <w:numId w:val="9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Защищать свои интересы самостоятельно и (или) через представителя.</w:t>
      </w:r>
    </w:p>
    <w:p w:rsidR="005E65CF" w:rsidRDefault="005E65CF" w:rsidP="005E65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Форма наставничества: «Учитель - ученик»</w:t>
      </w:r>
    </w:p>
    <w:p w:rsidR="00F10021" w:rsidRPr="005E65CF" w:rsidRDefault="00F10021" w:rsidP="005E65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E65CF" w:rsidRDefault="005E65CF" w:rsidP="005E65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ИНДИВИДУАЛЬНЫЙ ПЛАН РАЗВИТИЯ ПОД РУКОВОДСТВОМ НАСТАВНИКА</w:t>
      </w:r>
    </w:p>
    <w:p w:rsidR="00F10021" w:rsidRPr="005E65CF" w:rsidRDefault="00F10021" w:rsidP="005E65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наставничества: « Учитель – ученик».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Ф.И.О. , должность наставника – ------------------------------------</w:t>
      </w:r>
    </w:p>
    <w:p w:rsidR="005E65CF" w:rsidRPr="005E65CF" w:rsidRDefault="005E65CF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Ф.И.О. наставляемых учеников:- --------------------- ученик 6 класса</w:t>
      </w:r>
    </w:p>
    <w:p w:rsidR="005E65CF" w:rsidRDefault="005E65CF" w:rsidP="005E6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Срок осуществлен</w:t>
      </w:r>
      <w:r w:rsidR="00F10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ия плана: с « 01 » сентября 2022 г. по « 31 » мая 2023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</w:t>
      </w:r>
    </w:p>
    <w:p w:rsidR="00547DFA" w:rsidRDefault="00547DFA" w:rsidP="005E6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47DFA" w:rsidRPr="005E65CF" w:rsidRDefault="00547DFA" w:rsidP="005E65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1984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2948"/>
        <w:gridCol w:w="1027"/>
        <w:gridCol w:w="1361"/>
        <w:gridCol w:w="56"/>
        <w:gridCol w:w="2265"/>
        <w:gridCol w:w="995"/>
        <w:gridCol w:w="969"/>
        <w:gridCol w:w="1711"/>
      </w:tblGrid>
      <w:tr w:rsidR="005E65CF" w:rsidRPr="005E65CF" w:rsidTr="00547DFA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Проект, задание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</w:t>
            </w:r>
          </w:p>
        </w:tc>
        <w:tc>
          <w:tcPr>
            <w:tcW w:w="2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Планируемый</w:t>
            </w:r>
          </w:p>
          <w:p w:rsidR="005E65CF" w:rsidRPr="005E65CF" w:rsidRDefault="005E65CF" w:rsidP="005E65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результат</w:t>
            </w:r>
          </w:p>
        </w:tc>
        <w:tc>
          <w:tcPr>
            <w:tcW w:w="1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Фактический результат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Оценка</w:t>
            </w:r>
          </w:p>
          <w:p w:rsidR="005E65CF" w:rsidRPr="005E65CF" w:rsidRDefault="005E65CF" w:rsidP="005E65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наставника</w:t>
            </w:r>
          </w:p>
        </w:tc>
      </w:tr>
      <w:tr w:rsidR="005E65CF" w:rsidRPr="005E65CF" w:rsidTr="00547DFA">
        <w:tc>
          <w:tcPr>
            <w:tcW w:w="119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Раздел 1. Раздел 1. Анализ профессиональных трудностей и способы их преодоления</w:t>
            </w:r>
          </w:p>
        </w:tc>
      </w:tr>
      <w:tr w:rsidR="005E65CF" w:rsidRPr="005E65CF" w:rsidTr="00547DFA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F1002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педагогической диагностики, использование метода наблюдения с целью выявления способностей.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F10021" w:rsidP="005E65CF">
            <w:pPr>
              <w:spacing w:after="0" w:line="0" w:lineRule="atLeast"/>
              <w:ind w:right="-1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r w:rsidR="005E65CF"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пособности выявлены</w:t>
            </w:r>
          </w:p>
        </w:tc>
        <w:tc>
          <w:tcPr>
            <w:tcW w:w="1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5E65CF" w:rsidRPr="005E65CF" w:rsidTr="00547DFA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47DFA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индивидуальн</w:t>
            </w:r>
            <w:r w:rsidR="00C559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ого плана по работе с </w:t>
            </w:r>
            <w:proofErr w:type="gramStart"/>
            <w:r w:rsidR="00C559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ребёнком</w:t>
            </w:r>
            <w:proofErr w:type="gramEnd"/>
            <w:r w:rsidR="00C559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имеющим трудности. </w:t>
            </w: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Дифференцированный подход при усвоении учебной программы.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2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Индивидуальный план разработан</w:t>
            </w:r>
          </w:p>
        </w:tc>
        <w:tc>
          <w:tcPr>
            <w:tcW w:w="1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5E65CF" w:rsidRPr="005E65CF" w:rsidTr="00547DFA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47DFA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F1002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Мотивация на </w:t>
            </w: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самореализацию через учебную и практическую деятельность, удовлетворение собственных познавательных интересов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В </w:t>
            </w:r>
            <w:proofErr w:type="spell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</w:t>
            </w:r>
            <w:proofErr w:type="spellEnd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года</w:t>
            </w:r>
          </w:p>
        </w:tc>
        <w:tc>
          <w:tcPr>
            <w:tcW w:w="2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0021" w:rsidRDefault="00C55939" w:rsidP="00F10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Сформирова</w:t>
            </w:r>
            <w:r w:rsidR="00F100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</w:t>
            </w:r>
          </w:p>
          <w:p w:rsidR="005E65CF" w:rsidRPr="005E65CF" w:rsidRDefault="00F10021" w:rsidP="00F1002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</w:t>
            </w:r>
            <w:r w:rsidR="005E65CF"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 познавательных процессов</w:t>
            </w:r>
          </w:p>
        </w:tc>
        <w:tc>
          <w:tcPr>
            <w:tcW w:w="1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5E65CF" w:rsidRPr="005E65CF" w:rsidTr="00547DFA">
        <w:tc>
          <w:tcPr>
            <w:tcW w:w="119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Раздел 2. Направления общеобразовательного развития ученика</w:t>
            </w:r>
          </w:p>
        </w:tc>
      </w:tr>
      <w:tr w:rsidR="005E65CF" w:rsidRPr="005E65CF" w:rsidTr="00547DFA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47DFA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тематических классных часах, внеклассных мероприятиях, «Конкурсах творчества», «Конкурс рисунков», выпуск стенгазет и т.п.)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Периодически по индивидуальному плану.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5E65CF" w:rsidRPr="005E65CF" w:rsidTr="00547DFA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47DFA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F1002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Привлечение к </w:t>
            </w:r>
            <w:r w:rsidR="00F100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участию в конкурсах сочинений по темам.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</w:t>
            </w:r>
            <w:proofErr w:type="spell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</w:t>
            </w:r>
            <w:proofErr w:type="spellEnd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F10021">
            <w:pPr>
              <w:spacing w:after="0" w:line="0" w:lineRule="atLeast"/>
              <w:ind w:right="-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Участник конкурса </w:t>
            </w:r>
            <w:r w:rsidR="00F100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 8 марта, 9 мая.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5E65CF" w:rsidRPr="005E65CF" w:rsidTr="00547DFA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5E65CF" w:rsidRPr="005E65CF" w:rsidTr="00547DFA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47DFA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47D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Самообразование. </w:t>
            </w:r>
            <w:r w:rsidR="00547D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рекомендованной литературы.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</w:t>
            </w:r>
            <w:proofErr w:type="spell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</w:t>
            </w:r>
            <w:proofErr w:type="spellEnd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5E65CF" w:rsidRPr="005E65CF" w:rsidTr="00547DFA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47DFA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Мониторинг достижений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</w:t>
            </w:r>
            <w:proofErr w:type="spell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</w:t>
            </w:r>
            <w:proofErr w:type="spellEnd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</w:tbl>
    <w:p w:rsidR="005E65CF" w:rsidRPr="005E65CF" w:rsidRDefault="005E65CF" w:rsidP="005E65C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99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3939"/>
        <w:gridCol w:w="1447"/>
        <w:gridCol w:w="3267"/>
        <w:gridCol w:w="937"/>
        <w:gridCol w:w="1750"/>
      </w:tblGrid>
      <w:tr w:rsidR="005E65CF" w:rsidRPr="005E65CF" w:rsidTr="00547DFA">
        <w:trPr>
          <w:trHeight w:val="374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5E65CF" w:rsidRPr="005E65CF" w:rsidTr="00547DFA">
        <w:trPr>
          <w:trHeight w:val="364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47DFA" w:rsidP="005E6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3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47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Создание условия для поддержания интереса к </w:t>
            </w:r>
            <w:r w:rsidR="00547D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хорошим результатам учебы</w:t>
            </w: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со стороны родителей.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</w:t>
            </w:r>
            <w:proofErr w:type="spell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</w:t>
            </w:r>
            <w:proofErr w:type="spellEnd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года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Активное участие родителей в образовательном процессе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5E65CF" w:rsidRPr="005E65CF" w:rsidTr="00547DFA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47DFA">
            <w:pPr>
              <w:spacing w:after="0" w:line="0" w:lineRule="atLeast"/>
              <w:ind w:right="-1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5E65CF" w:rsidRPr="005E65CF" w:rsidTr="00547DFA">
        <w:trPr>
          <w:trHeight w:val="113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47DFA" w:rsidP="005E6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6.</w:t>
            </w:r>
          </w:p>
        </w:tc>
        <w:tc>
          <w:tcPr>
            <w:tcW w:w="3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«Портфолио достижений».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Апрель-май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:rsidR="005E65CF" w:rsidRPr="005E65CF" w:rsidRDefault="005E65CF" w:rsidP="005E65C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98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0"/>
        <w:gridCol w:w="6642"/>
      </w:tblGrid>
      <w:tr w:rsidR="005E65CF" w:rsidRPr="005E65CF" w:rsidTr="00547DFA">
        <w:trPr>
          <w:trHeight w:val="706"/>
        </w:trPr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Подпись наставника</w:t>
            </w: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___________________________</w:t>
            </w:r>
          </w:p>
          <w:p w:rsidR="005E65CF" w:rsidRPr="005E65CF" w:rsidRDefault="005E65CF" w:rsidP="005E6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                                           «____» _________ 20__г.</w:t>
            </w:r>
          </w:p>
        </w:tc>
        <w:tc>
          <w:tcPr>
            <w:tcW w:w="6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5CF" w:rsidRPr="005E65CF" w:rsidRDefault="005E65CF" w:rsidP="005E65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 xml:space="preserve">Подпись </w:t>
            </w:r>
            <w:proofErr w:type="gramStart"/>
            <w:r w:rsidRPr="005E65CF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наставляемого</w:t>
            </w:r>
            <w:proofErr w:type="gramEnd"/>
            <w:r w:rsidRPr="005E65CF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 xml:space="preserve"> обучающегося</w:t>
            </w: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_______________________</w:t>
            </w:r>
          </w:p>
          <w:p w:rsidR="005E65CF" w:rsidRPr="005E65CF" w:rsidRDefault="005E65CF" w:rsidP="005E65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«____» _________ 20__ г.</w:t>
            </w:r>
          </w:p>
        </w:tc>
      </w:tr>
    </w:tbl>
    <w:p w:rsidR="00F34525" w:rsidRDefault="00F34525"/>
    <w:sectPr w:rsidR="00F34525" w:rsidSect="005E65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776F8"/>
    <w:multiLevelType w:val="multilevel"/>
    <w:tmpl w:val="D566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6017C"/>
    <w:multiLevelType w:val="multilevel"/>
    <w:tmpl w:val="62D4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22EC7"/>
    <w:multiLevelType w:val="multilevel"/>
    <w:tmpl w:val="911A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C53EC8"/>
    <w:multiLevelType w:val="multilevel"/>
    <w:tmpl w:val="9AB6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454EE"/>
    <w:multiLevelType w:val="multilevel"/>
    <w:tmpl w:val="F118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2D0D97"/>
    <w:multiLevelType w:val="multilevel"/>
    <w:tmpl w:val="33FA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BE3DE2"/>
    <w:multiLevelType w:val="multilevel"/>
    <w:tmpl w:val="806A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4948FC"/>
    <w:multiLevelType w:val="multilevel"/>
    <w:tmpl w:val="4B78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AB6BEC"/>
    <w:multiLevelType w:val="multilevel"/>
    <w:tmpl w:val="455C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E65CF"/>
    <w:rsid w:val="00103023"/>
    <w:rsid w:val="00232000"/>
    <w:rsid w:val="003D4A29"/>
    <w:rsid w:val="00423052"/>
    <w:rsid w:val="004D5960"/>
    <w:rsid w:val="0053118C"/>
    <w:rsid w:val="00547DFA"/>
    <w:rsid w:val="005E65CF"/>
    <w:rsid w:val="00757E1B"/>
    <w:rsid w:val="008F60E1"/>
    <w:rsid w:val="00C55939"/>
    <w:rsid w:val="00CC3FC5"/>
    <w:rsid w:val="00DE768E"/>
    <w:rsid w:val="00F10021"/>
    <w:rsid w:val="00F3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65CF"/>
  </w:style>
  <w:style w:type="paragraph" w:customStyle="1" w:styleId="c16">
    <w:name w:val="c16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E65CF"/>
  </w:style>
  <w:style w:type="character" w:customStyle="1" w:styleId="c63">
    <w:name w:val="c63"/>
    <w:basedOn w:val="a0"/>
    <w:rsid w:val="005E65CF"/>
  </w:style>
  <w:style w:type="paragraph" w:customStyle="1" w:styleId="c9">
    <w:name w:val="c9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65CF"/>
  </w:style>
  <w:style w:type="character" w:customStyle="1" w:styleId="c96">
    <w:name w:val="c96"/>
    <w:basedOn w:val="a0"/>
    <w:rsid w:val="005E65CF"/>
  </w:style>
  <w:style w:type="paragraph" w:customStyle="1" w:styleId="c25">
    <w:name w:val="c25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5E65CF"/>
  </w:style>
  <w:style w:type="paragraph" w:customStyle="1" w:styleId="c24">
    <w:name w:val="c24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5E65CF"/>
  </w:style>
  <w:style w:type="character" w:styleId="a3">
    <w:name w:val="Hyperlink"/>
    <w:basedOn w:val="a0"/>
    <w:uiPriority w:val="99"/>
    <w:semiHidden/>
    <w:unhideWhenUsed/>
    <w:rsid w:val="005E65CF"/>
    <w:rPr>
      <w:color w:val="0000FF"/>
      <w:u w:val="single"/>
    </w:rPr>
  </w:style>
  <w:style w:type="paragraph" w:customStyle="1" w:styleId="c30">
    <w:name w:val="c30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E65CF"/>
  </w:style>
  <w:style w:type="character" w:customStyle="1" w:styleId="c6">
    <w:name w:val="c6"/>
    <w:basedOn w:val="a0"/>
    <w:rsid w:val="005E65CF"/>
  </w:style>
  <w:style w:type="paragraph" w:customStyle="1" w:styleId="c86">
    <w:name w:val="c86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5E65CF"/>
  </w:style>
  <w:style w:type="character" w:customStyle="1" w:styleId="c18">
    <w:name w:val="c18"/>
    <w:basedOn w:val="a0"/>
    <w:rsid w:val="005E65CF"/>
  </w:style>
  <w:style w:type="paragraph" w:customStyle="1" w:styleId="c90">
    <w:name w:val="c90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5E65CF"/>
  </w:style>
  <w:style w:type="paragraph" w:customStyle="1" w:styleId="c35">
    <w:name w:val="c35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5E65CF"/>
  </w:style>
  <w:style w:type="paragraph" w:customStyle="1" w:styleId="c100">
    <w:name w:val="c100"/>
    <w:basedOn w:val="a"/>
    <w:rsid w:val="005E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docs.cntd.ru/document/1900759&amp;sa=D&amp;source=editors&amp;ust=1652367624660889&amp;usg=AOvVaw1qcMCsZaF7wJsk19fZvW7M" TargetMode="External"/><Relationship Id="rId13" Type="http://schemas.openxmlformats.org/officeDocument/2006/relationships/hyperlink" Target="https://www.google.com/url?q=http://docs.cntd.ru/document/420237592&amp;sa=D&amp;source=editors&amp;ust=1652367624662271&amp;usg=AOvVaw3aCiSIY39C_dyev3z-xpPX" TargetMode="External"/><Relationship Id="rId18" Type="http://schemas.openxmlformats.org/officeDocument/2006/relationships/hyperlink" Target="https://www.google.com/url?q=http://docs.cntd.ru/document/420277810&amp;sa=D&amp;source=editors&amp;ust=1652367624663131&amp;usg=AOvVaw3ABOCPH7t0kw-so_8mPaq8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google.com/url?q=http://docs.cntd.ru/document/901807664&amp;sa=D&amp;source=editors&amp;ust=1652367624663679&amp;usg=AOvVaw0hMpub0Gd4LVbq-ceKLVlf" TargetMode="External"/><Relationship Id="rId7" Type="http://schemas.openxmlformats.org/officeDocument/2006/relationships/hyperlink" Target="https://www.google.com/url?q=http://docs.cntd.ru/document/552189837&amp;sa=D&amp;source=editors&amp;ust=1652367624658277&amp;usg=AOvVaw1H95RiRDL45yvKCoovGtDk" TargetMode="External"/><Relationship Id="rId12" Type="http://schemas.openxmlformats.org/officeDocument/2006/relationships/hyperlink" Target="https://www.google.com/url?q=http://docs.cntd.ru/document/902389617&amp;sa=D&amp;source=editors&amp;ust=1652367624662001&amp;usg=AOvVaw3mAIKQHuhnEVGuu97c6_Om" TargetMode="External"/><Relationship Id="rId17" Type="http://schemas.openxmlformats.org/officeDocument/2006/relationships/hyperlink" Target="https://www.google.com/url?q=http://docs.cntd.ru/document/420277810&amp;sa=D&amp;source=editors&amp;ust=1652367624662970&amp;usg=AOvVaw3D6omXpfneiTYnTjR-sQLY" TargetMode="External"/><Relationship Id="rId25" Type="http://schemas.openxmlformats.org/officeDocument/2006/relationships/hyperlink" Target="https://www.google.com/url?q=http://docs.cntd.ru/document/9015223&amp;sa=D&amp;source=editors&amp;ust=1652367624664450&amp;usg=AOvVaw00rw96PJ0dOWocMFxMw7K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docs.cntd.ru/document/420237592&amp;sa=D&amp;source=editors&amp;ust=1652367624662776&amp;usg=AOvVaw2sqZpB-B_U4CeCuyv1ZoYv" TargetMode="External"/><Relationship Id="rId20" Type="http://schemas.openxmlformats.org/officeDocument/2006/relationships/hyperlink" Target="https://www.google.com/url?q=http://docs.cntd.ru/document/9027690&amp;sa=D&amp;source=editors&amp;ust=1652367624663455&amp;usg=AOvVaw3-eJleGzhcxzlyNjBh9nd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ocs.cntd.ru/document/552189837&amp;sa=D&amp;source=editors&amp;ust=1652367624658083&amp;usg=AOvVaw1Llf3uJy6afJmBNGthFJFy" TargetMode="External"/><Relationship Id="rId11" Type="http://schemas.openxmlformats.org/officeDocument/2006/relationships/hyperlink" Target="https://www.google.com/url?q=http://docs.cntd.ru/document/902389617&amp;sa=D&amp;source=editors&amp;ust=1652367624661845&amp;usg=AOvVaw2XHhcct0TH8tDfqyToFk1S" TargetMode="External"/><Relationship Id="rId24" Type="http://schemas.openxmlformats.org/officeDocument/2006/relationships/hyperlink" Target="https://www.google.com/url?q=http://docs.cntd.ru/document/9011562&amp;sa=D&amp;source=editors&amp;ust=1652367624664271&amp;usg=AOvVaw3cgYjV8__EwA8CeP3p0kY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docs.cntd.ru/document/420237592&amp;sa=D&amp;source=editors&amp;ust=1652367624662587&amp;usg=AOvVaw0UH0K6LVIXThQRDye7AV4I" TargetMode="External"/><Relationship Id="rId23" Type="http://schemas.openxmlformats.org/officeDocument/2006/relationships/hyperlink" Target="https://www.google.com/url?q=http://docs.cntd.ru/document/9012847&amp;sa=D&amp;source=editors&amp;ust=1652367624664060&amp;usg=AOvVaw1Xou9UshlPTE56lZPJrn6D" TargetMode="External"/><Relationship Id="rId10" Type="http://schemas.openxmlformats.org/officeDocument/2006/relationships/hyperlink" Target="https://www.google.com/url?q=http://docs.cntd.ru/document/9004937&amp;sa=D&amp;source=editors&amp;ust=1652367624661591&amp;usg=AOvVaw0yAZ5GPiXR7N6uKGPYtBxj" TargetMode="External"/><Relationship Id="rId19" Type="http://schemas.openxmlformats.org/officeDocument/2006/relationships/hyperlink" Target="https://www.google.com/url?q=http://docs.cntd.ru/document/420277810&amp;sa=D&amp;source=editors&amp;ust=1652367624663271&amp;usg=AOvVaw0SNOs_tqb1_BVMcSek0NF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docs.cntd.ru/document/9009714&amp;sa=D&amp;source=editors&amp;ust=1652367624661114&amp;usg=AOvVaw1YWHzB51MmSo4Ct2pmNlmc" TargetMode="External"/><Relationship Id="rId14" Type="http://schemas.openxmlformats.org/officeDocument/2006/relationships/hyperlink" Target="https://www.google.com/url?q=http://docs.cntd.ru/document/420237592&amp;sa=D&amp;source=editors&amp;ust=1652367624662433&amp;usg=AOvVaw3W8ec9OULnYcglSLo7jslW" TargetMode="External"/><Relationship Id="rId22" Type="http://schemas.openxmlformats.org/officeDocument/2006/relationships/hyperlink" Target="https://www.google.com/url?q=http://docs.cntd.ru/document/9012847&amp;sa=D&amp;source=editors&amp;ust=1652367624663906&amp;usg=AOvVaw1seXEulQcp30ttNBaOGIn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3118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8</cp:revision>
  <dcterms:created xsi:type="dcterms:W3CDTF">2022-09-06T06:54:00Z</dcterms:created>
  <dcterms:modified xsi:type="dcterms:W3CDTF">2022-10-21T06:48:00Z</dcterms:modified>
</cp:coreProperties>
</file>